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03" w:rsidRPr="008F3703" w:rsidRDefault="008F3703" w:rsidP="008F3703">
      <w:pPr>
        <w:ind w:left="1440" w:right="-1440"/>
        <w:rPr>
          <w:rFonts w:ascii="Cooper Black" w:hAnsi="Cooper Black"/>
          <w:szCs w:val="24"/>
        </w:rPr>
      </w:pPr>
      <w:r>
        <w:rPr>
          <w:rFonts w:asciiTheme="minorHAnsi" w:hAnsiTheme="minorHAnsi"/>
          <w:noProof/>
        </w:rPr>
        <w:drawing>
          <wp:anchor distT="0" distB="0" distL="114300" distR="114300" simplePos="0" relativeHeight="251725824" behindDoc="0" locked="0" layoutInCell="1" allowOverlap="1">
            <wp:simplePos x="0" y="0"/>
            <wp:positionH relativeFrom="column">
              <wp:posOffset>-857250</wp:posOffset>
            </wp:positionH>
            <wp:positionV relativeFrom="paragraph">
              <wp:posOffset>-19050</wp:posOffset>
            </wp:positionV>
            <wp:extent cx="1133475" cy="35242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Pr>
          <w:rFonts w:asciiTheme="minorHAnsi" w:hAnsiTheme="minorHAnsi"/>
        </w:rPr>
        <w:t xml:space="preserve">      </w:t>
      </w:r>
      <w:r w:rsidR="00C85DE5" w:rsidRPr="008F3703">
        <w:rPr>
          <w:rFonts w:ascii="Cooper Black" w:hAnsi="Cooper Black"/>
          <w:szCs w:val="24"/>
        </w:rPr>
        <w:t xml:space="preserve">Sec </w:t>
      </w:r>
      <w:r w:rsidR="00BD1E56">
        <w:rPr>
          <w:rFonts w:ascii="Cooper Black" w:hAnsi="Cooper Black"/>
          <w:szCs w:val="24"/>
        </w:rPr>
        <w:t>3</w:t>
      </w:r>
      <w:r w:rsidR="00C85DE5" w:rsidRPr="008F3703">
        <w:rPr>
          <w:rFonts w:ascii="Cooper Black" w:hAnsi="Cooper Black"/>
          <w:szCs w:val="24"/>
        </w:rPr>
        <w:t>.</w:t>
      </w:r>
      <w:r w:rsidR="00BD1E56">
        <w:rPr>
          <w:rFonts w:ascii="Cooper Black" w:hAnsi="Cooper Black"/>
          <w:szCs w:val="24"/>
        </w:rPr>
        <w:t>2</w:t>
      </w:r>
      <w:r>
        <w:rPr>
          <w:rFonts w:ascii="Cooper Black" w:hAnsi="Cooper Black"/>
          <w:szCs w:val="24"/>
        </w:rPr>
        <w:t xml:space="preserve"> </w:t>
      </w:r>
      <w:r w:rsidR="00625F4D">
        <w:rPr>
          <w:rFonts w:ascii="Cooper Black" w:hAnsi="Cooper Black"/>
          <w:szCs w:val="24"/>
        </w:rPr>
        <w:t>– Statistical Studies</w:t>
      </w:r>
      <w:r>
        <w:rPr>
          <w:rFonts w:ascii="Cooper Black" w:hAnsi="Cooper Black"/>
          <w:szCs w:val="24"/>
        </w:rPr>
        <w:t xml:space="preserve"> </w:t>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p>
    <w:p w:rsidR="009B1A50" w:rsidRPr="00BC48ED" w:rsidRDefault="00927EFE" w:rsidP="00BC48ED">
      <w:pPr>
        <w:ind w:left="-1440" w:right="-1440"/>
        <w:rPr>
          <w:rFonts w:asciiTheme="minorHAnsi" w:hAnsiTheme="minorHAnsi"/>
          <w:u w:val="double"/>
        </w:rPr>
      </w:pPr>
      <w:r w:rsidRPr="008F3703">
        <w:rPr>
          <w:rFonts w:ascii="Cooper Black" w:hAnsi="Cooper Black"/>
          <w:szCs w:val="24"/>
          <w:u w:val="double"/>
        </w:rPr>
        <w:t xml:space="preserve"> </w:t>
      </w:r>
      <w:r w:rsidR="008F3703" w:rsidRPr="008F3703">
        <w:rPr>
          <w:rFonts w:ascii="Cooper Black" w:hAnsi="Cooper Black"/>
          <w:szCs w:val="24"/>
          <w:u w:val="double"/>
        </w:rPr>
        <w:tab/>
      </w:r>
      <w:r w:rsidR="00167A66">
        <w:rPr>
          <w:rFonts w:ascii="Cooper Black" w:hAnsi="Cooper Black"/>
          <w:szCs w:val="24"/>
          <w:u w:val="double"/>
        </w:rPr>
        <w:tab/>
      </w:r>
      <w:r w:rsidR="00167A66">
        <w:rPr>
          <w:rFonts w:ascii="Cooper Black" w:hAnsi="Cooper Black"/>
          <w:szCs w:val="24"/>
          <w:u w:val="double"/>
        </w:rPr>
        <w:tab/>
        <w:t xml:space="preserve">        </w:t>
      </w:r>
      <w:r w:rsidR="00625F4D">
        <w:rPr>
          <w:rFonts w:ascii="Cooper Black" w:hAnsi="Cooper Black"/>
          <w:szCs w:val="24"/>
          <w:u w:val="double"/>
        </w:rPr>
        <w:tab/>
      </w:r>
      <w:r w:rsidR="00625F4D">
        <w:rPr>
          <w:rFonts w:ascii="Cooper Black" w:hAnsi="Cooper Black"/>
          <w:szCs w:val="24"/>
          <w:u w:val="double"/>
        </w:rPr>
        <w:tab/>
      </w:r>
      <w:r w:rsidR="00625F4D">
        <w:rPr>
          <w:rFonts w:ascii="Cooper Black" w:hAnsi="Cooper Black"/>
          <w:szCs w:val="24"/>
          <w:u w:val="double"/>
        </w:rPr>
        <w:tab/>
      </w:r>
      <w:r w:rsidR="00DB346C">
        <w:rPr>
          <w:rFonts w:ascii="Cooper Black" w:hAnsi="Cooper Black"/>
          <w:szCs w:val="24"/>
          <w:u w:val="double"/>
        </w:rPr>
        <w:t>Types of Studies</w:t>
      </w:r>
      <w:r w:rsidR="00625F4D">
        <w:rPr>
          <w:rFonts w:ascii="Cooper Black" w:hAnsi="Cooper Black"/>
          <w:szCs w:val="24"/>
          <w:u w:val="double"/>
        </w:rPr>
        <w:tab/>
      </w:r>
      <w:r w:rsidR="00625F4D">
        <w:rPr>
          <w:rFonts w:ascii="Cooper Black" w:hAnsi="Cooper Black"/>
          <w:szCs w:val="24"/>
          <w:u w:val="double"/>
        </w:rPr>
        <w:tab/>
      </w:r>
      <w:r w:rsidR="00625F4D">
        <w:rPr>
          <w:rFonts w:ascii="Cooper Black" w:hAnsi="Cooper Black"/>
          <w:szCs w:val="24"/>
          <w:u w:val="double"/>
        </w:rPr>
        <w:tab/>
      </w:r>
      <w:r w:rsidR="008F3703">
        <w:rPr>
          <w:rFonts w:asciiTheme="minorHAnsi" w:hAnsiTheme="minorHAnsi"/>
          <w:u w:val="double"/>
        </w:rPr>
        <w:tab/>
      </w:r>
      <w:r w:rsidR="00643E4A" w:rsidRPr="00D67E0C">
        <w:rPr>
          <w:rFonts w:asciiTheme="minorHAnsi" w:hAnsiTheme="minorHAnsi"/>
          <w:sz w:val="20"/>
          <w:u w:val="double"/>
        </w:rPr>
        <w:t>Name:</w:t>
      </w:r>
      <w:r w:rsidR="00643E4A" w:rsidRPr="00D67E0C">
        <w:rPr>
          <w:rFonts w:asciiTheme="minorHAnsi" w:hAnsiTheme="minorHAnsi"/>
          <w:sz w:val="20"/>
          <w:u w:val="double"/>
        </w:rPr>
        <w:tab/>
      </w:r>
      <w:r w:rsidR="00BB6164" w:rsidRPr="00BB6164">
        <w:rPr>
          <w:rFonts w:asciiTheme="minorHAnsi" w:hAnsiTheme="minorHAnsi"/>
          <w:u w:val="double"/>
        </w:rPr>
        <w:tab/>
      </w:r>
      <w:r w:rsidR="008F3703">
        <w:rPr>
          <w:rFonts w:asciiTheme="minorHAnsi" w:hAnsiTheme="minorHAnsi"/>
          <w:u w:val="double"/>
        </w:rPr>
        <w:tab/>
      </w:r>
      <w:r w:rsidR="008F3703">
        <w:rPr>
          <w:rFonts w:asciiTheme="minorHAnsi" w:hAnsiTheme="minorHAnsi"/>
          <w:u w:val="double"/>
        </w:rPr>
        <w:tab/>
      </w:r>
    </w:p>
    <w:p w:rsidR="00625F4D" w:rsidRPr="00625F4D" w:rsidRDefault="00625F4D" w:rsidP="00625F4D">
      <w:pPr>
        <w:ind w:left="-1260"/>
        <w:rPr>
          <w:rFonts w:ascii="Cambria" w:hAnsi="Cambria"/>
          <w:b/>
          <w:bCs/>
          <w:u w:val="single"/>
        </w:rPr>
      </w:pPr>
      <w:r w:rsidRPr="00625F4D">
        <w:rPr>
          <w:rFonts w:ascii="Cambria" w:hAnsi="Cambria"/>
          <w:b/>
          <w:bCs/>
          <w:u w:val="single"/>
        </w:rPr>
        <w:t>TYPES of STUDIES and DATA COLLECTION METHODS</w:t>
      </w:r>
    </w:p>
    <w:p w:rsidR="00625F4D" w:rsidRPr="00650810" w:rsidRDefault="00625F4D" w:rsidP="00625F4D">
      <w:pPr>
        <w:ind w:left="-1260"/>
        <w:rPr>
          <w:rFonts w:ascii="Cambria" w:hAnsi="Cambria"/>
          <w:b/>
          <w:bCs/>
          <w:sz w:val="8"/>
          <w:szCs w:val="8"/>
        </w:rPr>
      </w:pPr>
      <w:r w:rsidRPr="00625F4D">
        <w:rPr>
          <w:rFonts w:ascii="Cambria" w:hAnsi="Cambria"/>
          <w:b/>
          <w:bCs/>
        </w:rPr>
        <w:tab/>
      </w:r>
      <w:r w:rsidR="00650810" w:rsidRPr="00650810">
        <w:rPr>
          <w:rFonts w:ascii="Cambria" w:hAnsi="Cambria"/>
          <w:b/>
          <w:bCs/>
          <w:sz w:val="8"/>
          <w:szCs w:val="8"/>
        </w:rPr>
        <w:t xml:space="preserve">   </w:t>
      </w:r>
    </w:p>
    <w:p w:rsidR="00625F4D" w:rsidRPr="00625F4D" w:rsidRDefault="00625F4D" w:rsidP="00225A03">
      <w:pPr>
        <w:ind w:left="1440" w:hanging="2700"/>
        <w:rPr>
          <w:rFonts w:ascii="Cambria" w:hAnsi="Cambria"/>
          <w:b/>
          <w:bCs/>
        </w:rPr>
      </w:pPr>
      <w:r w:rsidRPr="00625F4D">
        <w:rPr>
          <w:rFonts w:ascii="Cambria" w:hAnsi="Cambria"/>
          <w:b/>
          <w:bCs/>
        </w:rPr>
        <w:t>1.  Observational</w:t>
      </w:r>
      <w:r w:rsidR="001A532C">
        <w:rPr>
          <w:rFonts w:ascii="Cambria" w:hAnsi="Cambria"/>
          <w:b/>
          <w:bCs/>
        </w:rPr>
        <w:t xml:space="preserve"> Study</w:t>
      </w:r>
      <w:r w:rsidRPr="00625F4D">
        <w:rPr>
          <w:rFonts w:ascii="Cambria" w:hAnsi="Cambria"/>
          <w:b/>
          <w:bCs/>
        </w:rPr>
        <w:t>:</w:t>
      </w:r>
      <w:r w:rsidR="001A532C">
        <w:rPr>
          <w:rFonts w:ascii="Cambria" w:hAnsi="Cambria"/>
          <w:b/>
          <w:bCs/>
        </w:rPr>
        <w:t xml:space="preserve">  </w:t>
      </w:r>
      <w:r w:rsidR="001A532C" w:rsidRPr="00FD7997">
        <w:rPr>
          <w:rFonts w:ascii="Cambria" w:hAnsi="Cambria"/>
          <w:b/>
          <w:bCs/>
          <w:color w:val="002060"/>
        </w:rPr>
        <w:t>This type of study attempts to understand a cause and effect relationship but the researcher is not able to control how the groups are assigned or the treatment each group receives.  The researcher also usually attempts to minimize any influence the study may have on the subjects.</w:t>
      </w:r>
      <w:r w:rsidR="001A532C" w:rsidRPr="00225A03">
        <w:rPr>
          <w:rFonts w:ascii="Cambria" w:hAnsi="Cambria"/>
          <w:b/>
          <w:bCs/>
          <w:color w:val="0070C0"/>
        </w:rPr>
        <w:t xml:space="preserve"> </w:t>
      </w:r>
    </w:p>
    <w:p w:rsidR="00625F4D" w:rsidRPr="00625F4D" w:rsidRDefault="00625F4D" w:rsidP="00225A03">
      <w:pPr>
        <w:rPr>
          <w:rFonts w:ascii="Cambria" w:hAnsi="Cambria"/>
          <w:b/>
          <w:bCs/>
        </w:rPr>
      </w:pPr>
    </w:p>
    <w:p w:rsidR="00625F4D" w:rsidRPr="00625F4D" w:rsidRDefault="00625F4D" w:rsidP="00D95B36">
      <w:pPr>
        <w:ind w:left="1440" w:right="-720" w:hanging="2700"/>
        <w:rPr>
          <w:rFonts w:ascii="Cambria" w:hAnsi="Cambria"/>
          <w:b/>
          <w:bCs/>
        </w:rPr>
      </w:pPr>
      <w:r w:rsidRPr="00625F4D">
        <w:rPr>
          <w:rFonts w:ascii="Cambria" w:hAnsi="Cambria"/>
          <w:b/>
          <w:bCs/>
        </w:rPr>
        <w:t>2.  Experimental</w:t>
      </w:r>
      <w:r w:rsidR="00225A03">
        <w:rPr>
          <w:rFonts w:ascii="Cambria" w:hAnsi="Cambria"/>
          <w:b/>
          <w:bCs/>
        </w:rPr>
        <w:t xml:space="preserve"> Study</w:t>
      </w:r>
      <w:r w:rsidRPr="00625F4D">
        <w:rPr>
          <w:rFonts w:ascii="Cambria" w:hAnsi="Cambria"/>
          <w:b/>
          <w:bCs/>
        </w:rPr>
        <w:t>:</w:t>
      </w:r>
      <w:r w:rsidR="001A532C">
        <w:rPr>
          <w:rFonts w:ascii="Cambria" w:hAnsi="Cambria"/>
          <w:b/>
          <w:bCs/>
        </w:rPr>
        <w:t xml:space="preserve"> </w:t>
      </w:r>
      <w:r w:rsidR="001A532C" w:rsidRPr="00225A03">
        <w:rPr>
          <w:rFonts w:ascii="Cambria" w:hAnsi="Cambria"/>
          <w:b/>
          <w:bCs/>
          <w:color w:val="7030A0"/>
        </w:rPr>
        <w:t xml:space="preserve">This type of study also attempts to understand a cause and effect relationship.  The researcher usually selects groups from the population and assigns </w:t>
      </w:r>
      <w:r w:rsidR="00225A03" w:rsidRPr="00225A03">
        <w:rPr>
          <w:rFonts w:ascii="Cambria" w:hAnsi="Cambria"/>
          <w:b/>
          <w:bCs/>
          <w:color w:val="7030A0"/>
        </w:rPr>
        <w:t xml:space="preserve">treatment </w:t>
      </w:r>
      <w:r w:rsidR="001A532C" w:rsidRPr="00225A03">
        <w:rPr>
          <w:rFonts w:ascii="Cambria" w:hAnsi="Cambria"/>
          <w:b/>
          <w:bCs/>
          <w:color w:val="7030A0"/>
        </w:rPr>
        <w:t xml:space="preserve">to one </w:t>
      </w:r>
      <w:r w:rsidR="00225A03" w:rsidRPr="00225A03">
        <w:rPr>
          <w:rFonts w:ascii="Cambria" w:hAnsi="Cambria"/>
          <w:b/>
          <w:bCs/>
          <w:color w:val="7030A0"/>
        </w:rPr>
        <w:t xml:space="preserve">or more groups.  The researcher </w:t>
      </w:r>
      <w:r w:rsidR="001A532C" w:rsidRPr="00225A03">
        <w:rPr>
          <w:rFonts w:ascii="Cambria" w:hAnsi="Cambria"/>
          <w:b/>
          <w:bCs/>
          <w:color w:val="7030A0"/>
        </w:rPr>
        <w:t>also</w:t>
      </w:r>
      <w:r w:rsidR="00225A03" w:rsidRPr="00225A03">
        <w:rPr>
          <w:rFonts w:ascii="Cambria" w:hAnsi="Cambria"/>
          <w:b/>
          <w:bCs/>
          <w:color w:val="7030A0"/>
        </w:rPr>
        <w:t xml:space="preserve"> commonly</w:t>
      </w:r>
      <w:r w:rsidR="001A532C" w:rsidRPr="00225A03">
        <w:rPr>
          <w:rFonts w:ascii="Cambria" w:hAnsi="Cambria"/>
          <w:b/>
          <w:bCs/>
          <w:color w:val="7030A0"/>
        </w:rPr>
        <w:t xml:space="preserve"> uses </w:t>
      </w:r>
      <w:r w:rsidR="00225A03" w:rsidRPr="00225A03">
        <w:rPr>
          <w:rFonts w:ascii="Cambria" w:hAnsi="Cambria"/>
          <w:b/>
          <w:bCs/>
          <w:color w:val="7030A0"/>
        </w:rPr>
        <w:t xml:space="preserve">a control group that receives a placebo. </w:t>
      </w:r>
    </w:p>
    <w:p w:rsidR="00650810" w:rsidRDefault="00650810" w:rsidP="003B2F82">
      <w:pPr>
        <w:ind w:left="-1260"/>
        <w:rPr>
          <w:rFonts w:ascii="Cambria" w:hAnsi="Cambria"/>
          <w:bCs/>
        </w:rPr>
      </w:pPr>
      <w:r>
        <w:rPr>
          <w:rFonts w:ascii="Cambria" w:hAnsi="Cambria"/>
          <w:bCs/>
        </w:rPr>
        <w:tab/>
      </w:r>
    </w:p>
    <w:p w:rsidR="003B2F82" w:rsidRDefault="003B2F82" w:rsidP="003B2F82">
      <w:pPr>
        <w:ind w:left="-1260"/>
        <w:rPr>
          <w:rFonts w:ascii="Cambria" w:hAnsi="Cambria"/>
          <w:bCs/>
        </w:rPr>
      </w:pPr>
    </w:p>
    <w:p w:rsidR="00650810" w:rsidRPr="00625F4D" w:rsidRDefault="00650810" w:rsidP="00D95B36">
      <w:pPr>
        <w:ind w:left="-450"/>
        <w:rPr>
          <w:rFonts w:ascii="Cambria" w:hAnsi="Cambria"/>
          <w:bCs/>
        </w:rPr>
      </w:pPr>
      <w:r>
        <w:rPr>
          <w:rFonts w:ascii="Cambria" w:hAnsi="Cambria"/>
          <w:bCs/>
        </w:rPr>
        <w:tab/>
      </w:r>
      <w:r w:rsidRPr="00650810">
        <w:rPr>
          <w:rFonts w:ascii="Cambria" w:hAnsi="Cambria"/>
          <w:b/>
          <w:bCs/>
        </w:rPr>
        <w:t>Treatment Group</w:t>
      </w:r>
      <w:r w:rsidR="00971E43">
        <w:rPr>
          <w:rFonts w:ascii="Cambria" w:hAnsi="Cambria"/>
          <w:b/>
          <w:bCs/>
        </w:rPr>
        <w:t>:</w:t>
      </w:r>
      <w:r w:rsidR="00225A03">
        <w:rPr>
          <w:rFonts w:ascii="Cambria" w:hAnsi="Cambria"/>
          <w:b/>
          <w:bCs/>
        </w:rPr>
        <w:t xml:space="preserve"> </w:t>
      </w:r>
      <w:r w:rsidR="00225A03" w:rsidRPr="00225A03">
        <w:rPr>
          <w:rFonts w:ascii="Cambria" w:hAnsi="Cambria"/>
          <w:b/>
          <w:bCs/>
          <w:color w:val="7030A0"/>
        </w:rPr>
        <w:t>The group that actually receives real treatment.</w:t>
      </w:r>
    </w:p>
    <w:p w:rsidR="00650810" w:rsidRPr="00625F4D" w:rsidRDefault="00650810" w:rsidP="00D95B36">
      <w:pPr>
        <w:rPr>
          <w:rFonts w:ascii="Cambria" w:hAnsi="Cambria"/>
          <w:bCs/>
        </w:rPr>
      </w:pPr>
    </w:p>
    <w:p w:rsidR="00625F4D" w:rsidRDefault="00650810" w:rsidP="00D95B36">
      <w:pPr>
        <w:ind w:right="-1620"/>
        <w:rPr>
          <w:rFonts w:ascii="Cambria" w:hAnsi="Cambria"/>
          <w:b/>
          <w:bCs/>
        </w:rPr>
      </w:pPr>
      <w:r>
        <w:rPr>
          <w:rFonts w:ascii="Cambria" w:hAnsi="Cambria"/>
          <w:b/>
          <w:bCs/>
        </w:rPr>
        <w:t>Control Group</w:t>
      </w:r>
      <w:r w:rsidR="00971E43">
        <w:rPr>
          <w:rFonts w:ascii="Cambria" w:hAnsi="Cambria"/>
          <w:b/>
          <w:bCs/>
        </w:rPr>
        <w:t xml:space="preserve"> &amp; Placebo:</w:t>
      </w:r>
      <w:r w:rsidR="00225A03">
        <w:rPr>
          <w:rFonts w:ascii="Cambria" w:hAnsi="Cambria"/>
          <w:b/>
          <w:bCs/>
        </w:rPr>
        <w:t xml:space="preserve"> </w:t>
      </w:r>
      <w:r w:rsidR="00225A03" w:rsidRPr="00225A03">
        <w:rPr>
          <w:rFonts w:ascii="Cambria" w:hAnsi="Cambria"/>
          <w:b/>
          <w:bCs/>
          <w:color w:val="7030A0"/>
        </w:rPr>
        <w:t>The group that receives a fake treatment, called a placebo.</w:t>
      </w:r>
    </w:p>
    <w:p w:rsidR="00650810" w:rsidRDefault="00650810" w:rsidP="00625F4D">
      <w:pPr>
        <w:ind w:left="-1260"/>
        <w:rPr>
          <w:rFonts w:ascii="Cambria" w:hAnsi="Cambria"/>
          <w:b/>
          <w:bCs/>
        </w:rPr>
      </w:pPr>
    </w:p>
    <w:p w:rsidR="003B2F82" w:rsidRPr="00625F4D" w:rsidRDefault="003B2F82" w:rsidP="00625F4D">
      <w:pPr>
        <w:ind w:left="-1260"/>
        <w:rPr>
          <w:rFonts w:ascii="Cambria" w:hAnsi="Cambria"/>
          <w:b/>
          <w:bCs/>
        </w:rPr>
      </w:pPr>
    </w:p>
    <w:p w:rsidR="00625F4D" w:rsidRPr="00625F4D" w:rsidRDefault="00625F4D" w:rsidP="005507B1">
      <w:pPr>
        <w:ind w:left="450" w:right="-540" w:hanging="1710"/>
        <w:rPr>
          <w:rFonts w:ascii="Cambria" w:hAnsi="Cambria"/>
          <w:b/>
          <w:bCs/>
        </w:rPr>
      </w:pPr>
      <w:r w:rsidRPr="00625F4D">
        <w:rPr>
          <w:rFonts w:ascii="Cambria" w:hAnsi="Cambria"/>
          <w:b/>
          <w:bCs/>
        </w:rPr>
        <w:t>3.  Simulations:</w:t>
      </w:r>
      <w:r w:rsidR="00225A03">
        <w:rPr>
          <w:rFonts w:ascii="Cambria" w:hAnsi="Cambria"/>
          <w:b/>
          <w:bCs/>
        </w:rPr>
        <w:t xml:space="preserve"> </w:t>
      </w:r>
      <w:r w:rsidR="00225A03" w:rsidRPr="005507B1">
        <w:rPr>
          <w:rFonts w:ascii="Cambria" w:hAnsi="Cambria"/>
          <w:b/>
          <w:bCs/>
          <w:color w:val="FF0000"/>
        </w:rPr>
        <w:t>A way to model random events in a statistical study, such that simulated outcomes closely match real-world outcomes in a safer or more efficient way.</w:t>
      </w:r>
    </w:p>
    <w:p w:rsidR="00625F4D" w:rsidRPr="00625F4D" w:rsidRDefault="00625F4D" w:rsidP="00625F4D">
      <w:pPr>
        <w:ind w:left="-1260"/>
        <w:rPr>
          <w:rFonts w:ascii="Cambria" w:hAnsi="Cambria"/>
          <w:b/>
          <w:bCs/>
        </w:rPr>
      </w:pPr>
    </w:p>
    <w:p w:rsidR="00625F4D" w:rsidRPr="00625F4D" w:rsidRDefault="00625F4D" w:rsidP="00D95B36">
      <w:pPr>
        <w:rPr>
          <w:rFonts w:ascii="Cambria" w:hAnsi="Cambria"/>
          <w:b/>
          <w:bCs/>
        </w:rPr>
      </w:pPr>
    </w:p>
    <w:p w:rsidR="00625F4D" w:rsidRPr="00625F4D" w:rsidRDefault="00625F4D" w:rsidP="00625F4D">
      <w:pPr>
        <w:ind w:left="-1260"/>
        <w:rPr>
          <w:rFonts w:ascii="Cambria" w:hAnsi="Cambria"/>
          <w:b/>
          <w:bCs/>
        </w:rPr>
      </w:pPr>
      <w:r w:rsidRPr="00625F4D">
        <w:rPr>
          <w:rFonts w:ascii="Cambria" w:hAnsi="Cambria"/>
          <w:b/>
          <w:bCs/>
        </w:rPr>
        <w:t>4.  Census:</w:t>
      </w:r>
      <w:r w:rsidR="005507B1">
        <w:rPr>
          <w:rFonts w:ascii="Cambria" w:hAnsi="Cambria"/>
          <w:b/>
          <w:bCs/>
        </w:rPr>
        <w:t xml:space="preserve"> </w:t>
      </w:r>
      <w:r w:rsidR="005507B1" w:rsidRPr="00FD7997">
        <w:rPr>
          <w:rFonts w:ascii="Cambria" w:hAnsi="Cambria"/>
          <w:b/>
          <w:bCs/>
          <w:color w:val="0070C0"/>
        </w:rPr>
        <w:t>A study that uses counts or measures of the entire population.</w:t>
      </w:r>
    </w:p>
    <w:p w:rsidR="00625F4D" w:rsidRPr="00625F4D" w:rsidRDefault="00625F4D" w:rsidP="00625F4D">
      <w:pPr>
        <w:ind w:left="-1260"/>
        <w:rPr>
          <w:rFonts w:ascii="Cambria" w:hAnsi="Cambria"/>
          <w:b/>
          <w:bCs/>
        </w:rPr>
      </w:pPr>
    </w:p>
    <w:p w:rsidR="00625F4D" w:rsidRPr="00625F4D" w:rsidRDefault="00625F4D" w:rsidP="00D95B36">
      <w:pPr>
        <w:rPr>
          <w:rFonts w:ascii="Cambria" w:hAnsi="Cambria"/>
          <w:b/>
          <w:bCs/>
        </w:rPr>
      </w:pPr>
    </w:p>
    <w:p w:rsidR="005D5B12" w:rsidRDefault="00625F4D" w:rsidP="00FD7997">
      <w:pPr>
        <w:ind w:left="180" w:hanging="1440"/>
        <w:rPr>
          <w:rFonts w:ascii="Arial" w:hAnsi="Arial" w:cs="Arial"/>
          <w:b/>
          <w:sz w:val="22"/>
          <w:szCs w:val="22"/>
        </w:rPr>
      </w:pPr>
      <w:r w:rsidRPr="00625F4D">
        <w:rPr>
          <w:rFonts w:ascii="Cambria" w:hAnsi="Cambria"/>
          <w:b/>
          <w:bCs/>
        </w:rPr>
        <w:t>5.  Sampling:</w:t>
      </w:r>
      <w:r w:rsidR="005507B1">
        <w:rPr>
          <w:rFonts w:ascii="Cambria" w:hAnsi="Cambria"/>
          <w:b/>
          <w:bCs/>
        </w:rPr>
        <w:t xml:space="preserve"> </w:t>
      </w:r>
      <w:r w:rsidR="005507B1" w:rsidRPr="00FD7997">
        <w:rPr>
          <w:rFonts w:ascii="Cambria" w:hAnsi="Cambria"/>
          <w:b/>
          <w:bCs/>
          <w:color w:val="00B050"/>
        </w:rPr>
        <w:t>A study that selects a subset of the population to estimate the characteristics of the whole population.</w:t>
      </w:r>
    </w:p>
    <w:p w:rsidR="00BC48ED" w:rsidRDefault="00BC48ED" w:rsidP="006324CF">
      <w:pPr>
        <w:rPr>
          <w:rFonts w:ascii="Arial" w:hAnsi="Arial" w:cs="Arial"/>
          <w:b/>
          <w:sz w:val="22"/>
          <w:szCs w:val="22"/>
        </w:rPr>
      </w:pPr>
    </w:p>
    <w:p w:rsidR="00BC48ED" w:rsidRDefault="00BC48ED" w:rsidP="006324CF">
      <w:pPr>
        <w:rPr>
          <w:rFonts w:ascii="Arial" w:hAnsi="Arial" w:cs="Arial"/>
          <w:b/>
          <w:sz w:val="22"/>
          <w:szCs w:val="22"/>
        </w:rPr>
      </w:pPr>
    </w:p>
    <w:p w:rsidR="00BC48ED" w:rsidRDefault="00BC48ED" w:rsidP="006324CF">
      <w:pPr>
        <w:rPr>
          <w:rFonts w:ascii="Arial" w:hAnsi="Arial" w:cs="Arial"/>
          <w:b/>
          <w:sz w:val="22"/>
          <w:szCs w:val="22"/>
        </w:rPr>
      </w:pPr>
    </w:p>
    <w:p w:rsidR="00BC48ED" w:rsidRPr="00233C7A" w:rsidRDefault="00BC48ED" w:rsidP="00BC48ED">
      <w:pPr>
        <w:ind w:left="-1260"/>
        <w:rPr>
          <w:rFonts w:asciiTheme="majorHAnsi" w:hAnsiTheme="majorHAnsi"/>
          <w:b/>
          <w:bCs/>
        </w:rPr>
      </w:pPr>
      <w:r w:rsidRPr="00233C7A">
        <w:rPr>
          <w:rFonts w:asciiTheme="majorHAnsi" w:hAnsiTheme="majorHAnsi"/>
          <w:b/>
          <w:bCs/>
        </w:rPr>
        <w:t>Choose the type of Study that is most likely to be used (each is used just once).</w:t>
      </w:r>
    </w:p>
    <w:p w:rsidR="00BC48ED" w:rsidRPr="00233C7A" w:rsidRDefault="00BC48ED" w:rsidP="00BC48ED">
      <w:pPr>
        <w:ind w:left="-1260" w:right="-1530"/>
        <w:rPr>
          <w:rFonts w:asciiTheme="majorHAnsi" w:hAnsiTheme="majorHAnsi"/>
          <w:b/>
          <w:bCs/>
        </w:rPr>
      </w:pPr>
      <w:r w:rsidRPr="00233C7A">
        <w:rPr>
          <w:rFonts w:asciiTheme="majorHAnsi" w:hAnsiTheme="majorHAnsi"/>
          <w:b/>
          <w:bCs/>
        </w:rPr>
        <w:t>(E) Experimental      (SIM) Simulation     (C) Census     (SMP) Sampling    (O) Observational</w:t>
      </w:r>
    </w:p>
    <w:p w:rsidR="00BC48ED" w:rsidRPr="00233C7A" w:rsidRDefault="00BC48ED" w:rsidP="00BC48ED">
      <w:pPr>
        <w:rPr>
          <w:rFonts w:asciiTheme="majorHAnsi" w:hAnsiTheme="majorHAnsi"/>
          <w:b/>
          <w:bCs/>
        </w:rPr>
      </w:pPr>
    </w:p>
    <w:p w:rsidR="00BC48ED" w:rsidRPr="00233C7A" w:rsidRDefault="00BC48ED" w:rsidP="00BC48ED">
      <w:pPr>
        <w:ind w:left="-1170" w:right="-1170"/>
        <w:rPr>
          <w:rFonts w:asciiTheme="majorHAnsi" w:hAnsiTheme="majorHAnsi"/>
        </w:rPr>
      </w:pPr>
      <w:proofErr w:type="gramStart"/>
      <w:r w:rsidRPr="00233C7A">
        <w:rPr>
          <w:rFonts w:asciiTheme="majorHAnsi" w:hAnsiTheme="majorHAnsi"/>
        </w:rPr>
        <w:t>________ 6.</w:t>
      </w:r>
      <w:proofErr w:type="gramEnd"/>
      <w:r w:rsidRPr="00233C7A">
        <w:rPr>
          <w:rFonts w:asciiTheme="majorHAnsi" w:hAnsiTheme="majorHAnsi"/>
        </w:rPr>
        <w:t xml:space="preserve"> You want to know how many pets the teachers at </w:t>
      </w:r>
      <w:smartTag w:uri="urn:schemas-microsoft-com:office:smarttags" w:element="place">
        <w:smartTag w:uri="urn:schemas-microsoft-com:office:smarttags" w:element="PlaceName">
          <w:r w:rsidRPr="00233C7A">
            <w:rPr>
              <w:rFonts w:asciiTheme="majorHAnsi" w:hAnsiTheme="majorHAnsi"/>
            </w:rPr>
            <w:t>Phoenix</w:t>
          </w:r>
        </w:smartTag>
        <w:r w:rsidRPr="00233C7A">
          <w:rPr>
            <w:rFonts w:asciiTheme="majorHAnsi" w:hAnsiTheme="majorHAnsi"/>
          </w:rPr>
          <w:t xml:space="preserve"> </w:t>
        </w:r>
        <w:smartTag w:uri="urn:schemas-microsoft-com:office:smarttags" w:element="PlaceType">
          <w:r w:rsidRPr="00233C7A">
            <w:rPr>
              <w:rFonts w:asciiTheme="majorHAnsi" w:hAnsiTheme="majorHAnsi"/>
            </w:rPr>
            <w:t>High School</w:t>
          </w:r>
        </w:smartTag>
      </w:smartTag>
      <w:r w:rsidRPr="00233C7A">
        <w:rPr>
          <w:rFonts w:asciiTheme="majorHAnsi" w:hAnsiTheme="majorHAnsi"/>
        </w:rPr>
        <w:t xml:space="preserve"> own.</w:t>
      </w:r>
    </w:p>
    <w:p w:rsidR="00BC48ED" w:rsidRPr="00233C7A" w:rsidRDefault="00BC48ED" w:rsidP="00BC48ED">
      <w:pPr>
        <w:ind w:right="-1170"/>
        <w:rPr>
          <w:rFonts w:asciiTheme="majorHAnsi" w:hAnsiTheme="majorHAnsi"/>
        </w:rPr>
      </w:pPr>
    </w:p>
    <w:p w:rsidR="00BC48ED" w:rsidRPr="00233C7A" w:rsidRDefault="00BC48ED" w:rsidP="00BC48ED">
      <w:pPr>
        <w:ind w:right="-1170"/>
        <w:rPr>
          <w:rFonts w:asciiTheme="majorHAnsi" w:hAnsiTheme="majorHAnsi"/>
        </w:rPr>
      </w:pPr>
    </w:p>
    <w:p w:rsidR="00BC48ED" w:rsidRPr="00233C7A" w:rsidRDefault="00BC48ED" w:rsidP="00BC48ED">
      <w:pPr>
        <w:ind w:left="270" w:right="-1170" w:hanging="1440"/>
        <w:rPr>
          <w:rFonts w:asciiTheme="majorHAnsi" w:hAnsiTheme="majorHAnsi"/>
        </w:rPr>
      </w:pPr>
      <w:proofErr w:type="gramStart"/>
      <w:r w:rsidRPr="00233C7A">
        <w:rPr>
          <w:rFonts w:asciiTheme="majorHAnsi" w:hAnsiTheme="majorHAnsi"/>
        </w:rPr>
        <w:t>________ 7.</w:t>
      </w:r>
      <w:proofErr w:type="gramEnd"/>
      <w:r w:rsidRPr="00233C7A">
        <w:rPr>
          <w:rFonts w:asciiTheme="majorHAnsi" w:hAnsiTheme="majorHAnsi"/>
        </w:rPr>
        <w:t xml:space="preserve">  A drug is given to 15 patients and a placebo to another group to determine its effect on an illness.      </w:t>
      </w:r>
    </w:p>
    <w:p w:rsidR="00BC48ED" w:rsidRPr="00233C7A" w:rsidRDefault="00BC48ED" w:rsidP="00BC48ED">
      <w:pPr>
        <w:ind w:left="270" w:right="-1170" w:hanging="1440"/>
        <w:rPr>
          <w:rFonts w:asciiTheme="majorHAnsi" w:hAnsiTheme="majorHAnsi"/>
        </w:rPr>
      </w:pPr>
    </w:p>
    <w:p w:rsidR="00BC48ED" w:rsidRPr="00233C7A" w:rsidRDefault="00BC48ED" w:rsidP="00BC48ED">
      <w:pPr>
        <w:ind w:left="270" w:right="-1170" w:hanging="1440"/>
        <w:rPr>
          <w:rFonts w:asciiTheme="majorHAnsi" w:hAnsiTheme="majorHAnsi"/>
        </w:rPr>
      </w:pPr>
    </w:p>
    <w:p w:rsidR="00BC48ED" w:rsidRPr="00233C7A" w:rsidRDefault="00BC48ED" w:rsidP="00BC48ED">
      <w:pPr>
        <w:ind w:left="270" w:right="-1170" w:hanging="1440"/>
        <w:rPr>
          <w:rFonts w:asciiTheme="majorHAnsi" w:hAnsiTheme="majorHAnsi"/>
        </w:rPr>
      </w:pPr>
      <w:proofErr w:type="gramStart"/>
      <w:r w:rsidRPr="00233C7A">
        <w:rPr>
          <w:rFonts w:asciiTheme="majorHAnsi" w:hAnsiTheme="majorHAnsi"/>
        </w:rPr>
        <w:t>________ 8.</w:t>
      </w:r>
      <w:proofErr w:type="gramEnd"/>
      <w:r w:rsidRPr="00233C7A">
        <w:rPr>
          <w:rFonts w:asciiTheme="majorHAnsi" w:hAnsiTheme="majorHAnsi"/>
        </w:rPr>
        <w:t xml:space="preserve">  You are doing a study at a mall in which you are counting the number of men that wash their hands after using the restroom. </w:t>
      </w:r>
    </w:p>
    <w:p w:rsidR="00BC48ED" w:rsidRPr="00233C7A" w:rsidRDefault="00BC48ED" w:rsidP="00BC48ED">
      <w:pPr>
        <w:ind w:left="270" w:right="-1170" w:hanging="1440"/>
        <w:rPr>
          <w:rFonts w:asciiTheme="majorHAnsi" w:hAnsiTheme="majorHAnsi"/>
        </w:rPr>
      </w:pPr>
    </w:p>
    <w:p w:rsidR="00BC48ED" w:rsidRPr="00233C7A" w:rsidRDefault="00BC48ED" w:rsidP="00BC48ED">
      <w:pPr>
        <w:ind w:left="270" w:right="-1170" w:hanging="1440"/>
        <w:rPr>
          <w:rFonts w:asciiTheme="majorHAnsi" w:hAnsiTheme="majorHAnsi"/>
        </w:rPr>
      </w:pPr>
    </w:p>
    <w:p w:rsidR="00BC48ED" w:rsidRPr="00233C7A" w:rsidRDefault="00BC48ED" w:rsidP="00BC48ED">
      <w:pPr>
        <w:ind w:left="270" w:right="-1170" w:hanging="1440"/>
        <w:rPr>
          <w:rFonts w:asciiTheme="majorHAnsi" w:hAnsiTheme="majorHAnsi"/>
        </w:rPr>
      </w:pPr>
      <w:proofErr w:type="gramStart"/>
      <w:r w:rsidRPr="00233C7A">
        <w:rPr>
          <w:rFonts w:asciiTheme="majorHAnsi" w:hAnsiTheme="majorHAnsi"/>
        </w:rPr>
        <w:t>________ 9.</w:t>
      </w:r>
      <w:proofErr w:type="gramEnd"/>
      <w:r w:rsidRPr="00233C7A">
        <w:rPr>
          <w:rFonts w:asciiTheme="majorHAnsi" w:hAnsiTheme="majorHAnsi"/>
        </w:rPr>
        <w:t xml:space="preserve"> You want to know the g-forces a person would experience during a fall from a 90 foot high bridge into a lake. </w:t>
      </w:r>
    </w:p>
    <w:p w:rsidR="00BC48ED" w:rsidRPr="00233C7A" w:rsidRDefault="00BC48ED" w:rsidP="00BC48ED">
      <w:pPr>
        <w:ind w:left="270" w:right="-1170" w:hanging="1440"/>
        <w:rPr>
          <w:rFonts w:asciiTheme="majorHAnsi" w:hAnsiTheme="majorHAnsi"/>
        </w:rPr>
      </w:pPr>
    </w:p>
    <w:p w:rsidR="00BC48ED" w:rsidRPr="00233C7A" w:rsidRDefault="00BC48ED" w:rsidP="00BC48ED">
      <w:pPr>
        <w:ind w:left="270" w:right="-1170" w:hanging="1440"/>
        <w:rPr>
          <w:rFonts w:asciiTheme="majorHAnsi" w:hAnsiTheme="majorHAnsi"/>
        </w:rPr>
      </w:pPr>
    </w:p>
    <w:p w:rsidR="00BC48ED" w:rsidRPr="00233C7A" w:rsidRDefault="00BC48ED" w:rsidP="00BC48ED">
      <w:pPr>
        <w:ind w:left="270" w:right="-1170" w:hanging="1440"/>
        <w:rPr>
          <w:rFonts w:asciiTheme="majorHAnsi" w:hAnsiTheme="majorHAnsi"/>
        </w:rPr>
      </w:pPr>
      <w:proofErr w:type="gramStart"/>
      <w:r w:rsidRPr="00233C7A">
        <w:rPr>
          <w:rFonts w:asciiTheme="majorHAnsi" w:hAnsiTheme="majorHAnsi"/>
        </w:rPr>
        <w:t>________ 10.</w:t>
      </w:r>
      <w:proofErr w:type="gramEnd"/>
      <w:r w:rsidRPr="00233C7A">
        <w:rPr>
          <w:rFonts w:asciiTheme="majorHAnsi" w:hAnsiTheme="majorHAnsi"/>
        </w:rPr>
        <w:t xml:space="preserve"> You need data on the average number of hours worked per week by an American teenager with a part-time job.</w:t>
      </w:r>
    </w:p>
    <w:p w:rsidR="00BC48ED" w:rsidRDefault="00E574A4" w:rsidP="006324CF">
      <w:pPr>
        <w:rPr>
          <w:rFonts w:ascii="Arial" w:hAnsi="Arial" w:cs="Arial"/>
          <w:b/>
          <w:sz w:val="22"/>
          <w:szCs w:val="22"/>
        </w:rPr>
      </w:pPr>
      <w:r>
        <w:rPr>
          <w:rFonts w:ascii="Arial" w:hAnsi="Arial" w:cs="Arial"/>
          <w:b/>
          <w:noProof/>
          <w:sz w:val="22"/>
          <w:szCs w:val="22"/>
        </w:rPr>
        <w:pict>
          <v:shapetype id="_x0000_t202" coordsize="21600,21600" o:spt="202" path="m,l,21600r21600,l21600,xe">
            <v:stroke joinstyle="miter"/>
            <v:path gradientshapeok="t" o:connecttype="rect"/>
          </v:shapetype>
          <v:shape id="_x0000_s1027" type="#_x0000_t202" style="position:absolute;margin-left:33.95pt;margin-top:13.9pt;width:361.8pt;height:28pt;z-index:-251588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266F32" w:rsidRPr="00576341" w:rsidRDefault="00266F32" w:rsidP="00266F32">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w:t>
                  </w:r>
                  <w:proofErr w:type="gramStart"/>
                  <w:r w:rsidRPr="00576341">
                    <w:rPr>
                      <w:rFonts w:ascii="TrebuchetMS" w:hAnsi="TrebuchetMS" w:cs="TrebuchetMS"/>
                      <w:i/>
                      <w:sz w:val="14"/>
                      <w:szCs w:val="14"/>
                    </w:rPr>
                    <w:t xml:space="preserve">Austin  </w:t>
                  </w:r>
                  <w:r>
                    <w:rPr>
                      <w:rFonts w:ascii="TrebuchetMS" w:hAnsi="TrebuchetMS" w:cs="TrebuchetMS"/>
                      <w:i/>
                      <w:sz w:val="14"/>
                      <w:szCs w:val="14"/>
                    </w:rPr>
                    <w:t>©</w:t>
                  </w:r>
                  <w:proofErr w:type="gramEnd"/>
                  <w:r>
                    <w:rPr>
                      <w:rFonts w:ascii="TrebuchetMS" w:hAnsi="TrebuchetMS" w:cs="TrebuchetMS"/>
                      <w:i/>
                      <w:sz w:val="14"/>
                      <w:szCs w:val="14"/>
                    </w:rPr>
                    <w:tab/>
                  </w:r>
                  <w:r>
                    <w:rPr>
                      <w:rFonts w:ascii="TrebuchetMS" w:hAnsi="TrebuchetMS" w:cs="TrebuchetMS"/>
                      <w:i/>
                      <w:sz w:val="14"/>
                      <w:szCs w:val="14"/>
                    </w:rPr>
                    <w:tab/>
                    <w:t>SECTION 3-2</w:t>
                  </w:r>
                </w:p>
                <w:p w:rsidR="00266F32" w:rsidRPr="00576341" w:rsidRDefault="00266F32" w:rsidP="00266F32">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rsidR="00266F32" w:rsidRPr="002B0E2D" w:rsidRDefault="00266F32" w:rsidP="00266F32">
                  <w:pPr>
                    <w:rPr>
                      <w:szCs w:val="14"/>
                    </w:rPr>
                  </w:pPr>
                </w:p>
              </w:txbxContent>
            </v:textbox>
          </v:shape>
        </w:pict>
      </w:r>
      <w:r>
        <w:rPr>
          <w:rFonts w:ascii="Arial" w:hAnsi="Arial" w:cs="Arial"/>
          <w:b/>
          <w:noProof/>
          <w:sz w:val="22"/>
          <w:szCs w:val="22"/>
        </w:rPr>
        <w:pict>
          <v:shape id="_x0000_s1026" type="#_x0000_t202" style="position:absolute;margin-left:331.15pt;margin-top:23pt;width:50.25pt;height:23.2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bs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" filled="f" stroked="f">
            <v:textbox>
              <w:txbxContent>
                <w:p w:rsidR="00266F32" w:rsidRDefault="00266F32" w:rsidP="00266F32">
                  <w:pPr>
                    <w:rPr>
                      <w:i/>
                      <w:sz w:val="18"/>
                      <w:szCs w:val="18"/>
                    </w:rPr>
                  </w:pPr>
                  <w:r>
                    <w:rPr>
                      <w:i/>
                      <w:sz w:val="18"/>
                      <w:szCs w:val="18"/>
                    </w:rPr>
                    <w:t>p.34</w:t>
                  </w:r>
                </w:p>
                <w:p w:rsidR="00266F32" w:rsidRPr="004F7A68" w:rsidRDefault="00266F32" w:rsidP="00266F32">
                  <w:pPr>
                    <w:rPr>
                      <w:i/>
                      <w:sz w:val="18"/>
                      <w:szCs w:val="18"/>
                    </w:rPr>
                  </w:pPr>
                </w:p>
              </w:txbxContent>
            </v:textbox>
          </v:shape>
        </w:pict>
      </w:r>
    </w:p>
    <w:p w:rsidR="00B72968" w:rsidRPr="003B2F82" w:rsidRDefault="003B2F82" w:rsidP="003B2F82">
      <w:pPr>
        <w:pStyle w:val="ListParagraph"/>
        <w:autoSpaceDE w:val="0"/>
        <w:autoSpaceDN w:val="0"/>
        <w:adjustRightInd w:val="0"/>
        <w:ind w:left="-1170" w:right="-1170"/>
        <w:rPr>
          <w:rFonts w:asciiTheme="majorHAnsi" w:hAnsiTheme="majorHAnsi"/>
          <w:b/>
          <w:u w:val="single"/>
        </w:rPr>
      </w:pPr>
      <w:r w:rsidRPr="003B2F82">
        <w:rPr>
          <w:rFonts w:asciiTheme="majorHAnsi" w:hAnsiTheme="majorHAnsi"/>
          <w:b/>
          <w:u w:val="single"/>
        </w:rPr>
        <w:lastRenderedPageBreak/>
        <w:t>Experimental Study</w:t>
      </w:r>
    </w:p>
    <w:p w:rsidR="003B2F82" w:rsidRPr="003B2F82" w:rsidRDefault="003B2F82" w:rsidP="003B2F82">
      <w:pPr>
        <w:pStyle w:val="ListParagraph"/>
        <w:autoSpaceDE w:val="0"/>
        <w:autoSpaceDN w:val="0"/>
        <w:adjustRightInd w:val="0"/>
        <w:ind w:left="-1170" w:right="-1440"/>
        <w:rPr>
          <w:rFonts w:asciiTheme="majorHAnsi" w:hAnsiTheme="majorHAnsi"/>
        </w:rPr>
      </w:pPr>
      <w:r w:rsidRPr="003B2F82">
        <w:rPr>
          <w:rFonts w:asciiTheme="majorHAnsi" w:hAnsiTheme="majorHAnsi"/>
        </w:rPr>
        <w:t xml:space="preserve">A 17-year-old student designed a science fair project with 72 mice randomly assigned to three groups: hard rock music, Mozart, and no music at all (called a </w:t>
      </w:r>
      <w:r w:rsidRPr="003B2F82">
        <w:rPr>
          <w:rFonts w:asciiTheme="majorHAnsi" w:hAnsiTheme="majorHAnsi"/>
          <w:b/>
        </w:rPr>
        <w:t>control group</w:t>
      </w:r>
      <w:r w:rsidRPr="003B2F82">
        <w:rPr>
          <w:rFonts w:asciiTheme="majorHAnsi" w:hAnsiTheme="majorHAnsi"/>
        </w:rPr>
        <w:t>). The mice in the first two groups were exposed to music 10 hours a day. Three times a week, all of the groups were timed as they ran through a maze. An analysis of results showed that the 24 mice in the no-music group averaged about a 5-minute improvement in their maze completion time, while the Mozart mice improved 8.5 minutes. The hard rock mice actually got slower—an average of four times slower! Another interesting fact: The student had to start his experiment over because all the hard-rock mice killed each other. None of the classical mice did that.</w:t>
      </w:r>
    </w:p>
    <w:p w:rsidR="003B2F82" w:rsidRPr="00D95B36" w:rsidRDefault="003B2F82" w:rsidP="003B2F82">
      <w:pPr>
        <w:autoSpaceDE w:val="0"/>
        <w:autoSpaceDN w:val="0"/>
        <w:adjustRightInd w:val="0"/>
        <w:ind w:left="-1260" w:right="-1620"/>
        <w:rPr>
          <w:rFonts w:ascii="TrebuchetMS-Italic" w:hAnsi="TrebuchetMS-Italic" w:cs="TrebuchetMS-Italic"/>
          <w:i/>
          <w:iCs/>
          <w:sz w:val="14"/>
          <w:szCs w:val="14"/>
        </w:rPr>
      </w:pPr>
      <w:r w:rsidRPr="00D95B36">
        <w:rPr>
          <w:rFonts w:ascii="TrebuchetMS-Italic" w:hAnsi="TrebuchetMS-Italic" w:cs="TrebuchetMS-Italic"/>
          <w:i/>
          <w:iCs/>
          <w:sz w:val="14"/>
          <w:szCs w:val="14"/>
        </w:rPr>
        <w:t xml:space="preserve"> </w:t>
      </w:r>
      <w:proofErr w:type="gramStart"/>
      <w:r w:rsidRPr="00D95B36">
        <w:rPr>
          <w:rFonts w:ascii="TrebuchetMS" w:hAnsi="TrebuchetMS" w:cs="TrebuchetMS"/>
          <w:sz w:val="14"/>
          <w:szCs w:val="14"/>
        </w:rPr>
        <w:t>(Wertz, M. [1998].</w:t>
      </w:r>
      <w:proofErr w:type="gramEnd"/>
      <w:r w:rsidRPr="00D95B36">
        <w:rPr>
          <w:rFonts w:ascii="TrebuchetMS" w:hAnsi="TrebuchetMS" w:cs="TrebuchetMS"/>
          <w:sz w:val="14"/>
          <w:szCs w:val="14"/>
        </w:rPr>
        <w:t xml:space="preserve"> </w:t>
      </w:r>
      <w:r w:rsidRPr="00D95B36">
        <w:rPr>
          <w:rFonts w:ascii="TrebuchetMS-Italic" w:hAnsi="TrebuchetMS-Italic" w:cs="TrebuchetMS-Italic"/>
          <w:i/>
          <w:iCs/>
          <w:sz w:val="14"/>
          <w:szCs w:val="14"/>
        </w:rPr>
        <w:t xml:space="preserve">Why classical music is key to education. </w:t>
      </w:r>
      <w:r w:rsidRPr="00D95B36">
        <w:rPr>
          <w:rFonts w:ascii="TrebuchetMS" w:hAnsi="TrebuchetMS" w:cs="TrebuchetMS"/>
          <w:sz w:val="14"/>
          <w:szCs w:val="14"/>
        </w:rPr>
        <w:t>From</w:t>
      </w:r>
      <w:r w:rsidRPr="00D95B36">
        <w:rPr>
          <w:rFonts w:ascii="TrebuchetMS-Italic" w:hAnsi="TrebuchetMS-Italic" w:cs="TrebuchetMS-Italic"/>
          <w:i/>
          <w:iCs/>
          <w:sz w:val="14"/>
          <w:szCs w:val="14"/>
        </w:rPr>
        <w:t xml:space="preserve"> </w:t>
      </w:r>
      <w:r w:rsidRPr="00D95B36">
        <w:rPr>
          <w:rFonts w:ascii="TrebuchetMS" w:hAnsi="TrebuchetMS" w:cs="TrebuchetMS"/>
          <w:sz w:val="14"/>
          <w:szCs w:val="14"/>
        </w:rPr>
        <w:t>www.schillerinstitute.org/programs/program_symp_2_7_98_tchor_.html#Music_Mice_Mazes)</w:t>
      </w:r>
    </w:p>
    <w:p w:rsidR="003B2F82" w:rsidRPr="00D95B36" w:rsidRDefault="00D95B36" w:rsidP="003B2F82">
      <w:pPr>
        <w:autoSpaceDE w:val="0"/>
        <w:autoSpaceDN w:val="0"/>
        <w:adjustRightInd w:val="0"/>
        <w:ind w:right="-1170"/>
        <w:rPr>
          <w:rFonts w:asciiTheme="majorHAnsi" w:hAnsiTheme="majorHAnsi"/>
          <w:sz w:val="18"/>
          <w:szCs w:val="18"/>
        </w:rPr>
      </w:pPr>
      <w:r w:rsidRPr="00D95B36">
        <w:rPr>
          <w:rFonts w:asciiTheme="majorHAnsi" w:hAnsiTheme="majorHAnsi"/>
          <w:sz w:val="18"/>
          <w:szCs w:val="18"/>
        </w:rPr>
        <w:t xml:space="preserve"> </w:t>
      </w:r>
    </w:p>
    <w:p w:rsidR="00D95B36" w:rsidRDefault="00D95B36" w:rsidP="00B72968">
      <w:pPr>
        <w:pStyle w:val="ListParagraph"/>
        <w:numPr>
          <w:ilvl w:val="0"/>
          <w:numId w:val="20"/>
        </w:numPr>
        <w:autoSpaceDE w:val="0"/>
        <w:autoSpaceDN w:val="0"/>
        <w:adjustRightInd w:val="0"/>
        <w:ind w:left="-720" w:right="-1170"/>
        <w:rPr>
          <w:rFonts w:asciiTheme="majorHAnsi" w:hAnsiTheme="majorHAnsi"/>
        </w:rPr>
      </w:pPr>
      <w:r>
        <w:rPr>
          <w:rFonts w:asciiTheme="majorHAnsi" w:hAnsiTheme="majorHAnsi"/>
        </w:rPr>
        <w:t>Describe</w:t>
      </w:r>
      <w:r w:rsidR="003B2F82" w:rsidRPr="003B2F82">
        <w:rPr>
          <w:rFonts w:asciiTheme="majorHAnsi" w:hAnsiTheme="majorHAnsi"/>
        </w:rPr>
        <w:t xml:space="preserve"> the </w:t>
      </w:r>
      <w:r w:rsidR="006746C3">
        <w:rPr>
          <w:rFonts w:asciiTheme="majorHAnsi" w:hAnsiTheme="majorHAnsi"/>
          <w:b/>
          <w:u w:val="single"/>
        </w:rPr>
        <w:t>ind</w:t>
      </w:r>
      <w:r w:rsidRPr="00D95B36">
        <w:rPr>
          <w:rFonts w:asciiTheme="majorHAnsi" w:hAnsiTheme="majorHAnsi"/>
          <w:b/>
          <w:u w:val="single"/>
        </w:rPr>
        <w:t>ependent variable</w:t>
      </w:r>
      <w:r>
        <w:rPr>
          <w:rFonts w:asciiTheme="majorHAnsi" w:hAnsiTheme="majorHAnsi"/>
          <w:b/>
        </w:rPr>
        <w:t xml:space="preserve"> </w:t>
      </w:r>
      <w:r>
        <w:rPr>
          <w:rFonts w:asciiTheme="majorHAnsi" w:hAnsiTheme="majorHAnsi"/>
        </w:rPr>
        <w:t>(</w:t>
      </w:r>
      <w:r w:rsidRPr="00D95B36">
        <w:rPr>
          <w:rFonts w:asciiTheme="majorHAnsi" w:hAnsiTheme="majorHAnsi"/>
          <w:i/>
        </w:rPr>
        <w:t xml:space="preserve">sometimes referred to as the </w:t>
      </w:r>
      <w:r w:rsidR="003B2F82" w:rsidRPr="00D95B36">
        <w:rPr>
          <w:rFonts w:asciiTheme="majorHAnsi" w:hAnsiTheme="majorHAnsi"/>
          <w:i/>
          <w:u w:val="single"/>
        </w:rPr>
        <w:t>treatment</w:t>
      </w:r>
      <w:r w:rsidRPr="00D95B36">
        <w:rPr>
          <w:rFonts w:asciiTheme="majorHAnsi" w:hAnsiTheme="majorHAnsi"/>
          <w:i/>
          <w:u w:val="single"/>
        </w:rPr>
        <w:t xml:space="preserve"> variable</w:t>
      </w:r>
      <w:r>
        <w:rPr>
          <w:rFonts w:asciiTheme="majorHAnsi" w:hAnsiTheme="majorHAnsi"/>
        </w:rPr>
        <w:t>).</w:t>
      </w:r>
    </w:p>
    <w:p w:rsidR="00D95B36" w:rsidRDefault="00D95B36" w:rsidP="00D95B36">
      <w:pPr>
        <w:pStyle w:val="ListParagraph"/>
        <w:autoSpaceDE w:val="0"/>
        <w:autoSpaceDN w:val="0"/>
        <w:adjustRightInd w:val="0"/>
        <w:ind w:left="-720" w:right="-1170"/>
        <w:rPr>
          <w:rFonts w:asciiTheme="majorHAnsi" w:hAnsiTheme="majorHAnsi"/>
        </w:rPr>
      </w:pPr>
    </w:p>
    <w:p w:rsidR="00D95B36" w:rsidRDefault="00D95B36" w:rsidP="00D95B36">
      <w:pPr>
        <w:pStyle w:val="ListParagraph"/>
        <w:autoSpaceDE w:val="0"/>
        <w:autoSpaceDN w:val="0"/>
        <w:adjustRightInd w:val="0"/>
        <w:ind w:left="-720" w:right="-1170"/>
        <w:rPr>
          <w:rFonts w:asciiTheme="majorHAnsi" w:hAnsiTheme="majorHAnsi"/>
        </w:rPr>
      </w:pPr>
    </w:p>
    <w:p w:rsidR="00BF6DEB" w:rsidRPr="00BF6DEB" w:rsidRDefault="00BF6DEB" w:rsidP="00BF6DEB">
      <w:pPr>
        <w:autoSpaceDE w:val="0"/>
        <w:autoSpaceDN w:val="0"/>
        <w:adjustRightInd w:val="0"/>
        <w:ind w:right="-1170"/>
        <w:rPr>
          <w:rFonts w:asciiTheme="majorHAnsi" w:hAnsiTheme="majorHAnsi"/>
        </w:rPr>
      </w:pPr>
    </w:p>
    <w:p w:rsidR="00B72968" w:rsidRDefault="00D95B36" w:rsidP="00B72968">
      <w:pPr>
        <w:pStyle w:val="ListParagraph"/>
        <w:numPr>
          <w:ilvl w:val="0"/>
          <w:numId w:val="20"/>
        </w:numPr>
        <w:autoSpaceDE w:val="0"/>
        <w:autoSpaceDN w:val="0"/>
        <w:adjustRightInd w:val="0"/>
        <w:ind w:left="-720" w:right="-1170"/>
        <w:rPr>
          <w:rFonts w:asciiTheme="majorHAnsi" w:hAnsiTheme="majorHAnsi"/>
        </w:rPr>
      </w:pPr>
      <w:r>
        <w:rPr>
          <w:rFonts w:asciiTheme="majorHAnsi" w:hAnsiTheme="majorHAnsi"/>
        </w:rPr>
        <w:t>Describe the</w:t>
      </w:r>
      <w:r w:rsidR="003B2F82" w:rsidRPr="003B2F82">
        <w:rPr>
          <w:rFonts w:asciiTheme="majorHAnsi" w:hAnsiTheme="majorHAnsi"/>
        </w:rPr>
        <w:t xml:space="preserve"> </w:t>
      </w:r>
      <w:r w:rsidRPr="00D95B36">
        <w:rPr>
          <w:rFonts w:asciiTheme="majorHAnsi" w:hAnsiTheme="majorHAnsi"/>
          <w:b/>
          <w:u w:val="single"/>
        </w:rPr>
        <w:t>dependent v</w:t>
      </w:r>
      <w:r w:rsidR="003B2F82" w:rsidRPr="00D95B36">
        <w:rPr>
          <w:rFonts w:asciiTheme="majorHAnsi" w:hAnsiTheme="majorHAnsi"/>
          <w:b/>
          <w:u w:val="single"/>
        </w:rPr>
        <w:t>ariable</w:t>
      </w:r>
      <w:r w:rsidR="003B2F82" w:rsidRPr="003B2F82">
        <w:rPr>
          <w:rFonts w:asciiTheme="majorHAnsi" w:hAnsiTheme="majorHAnsi"/>
          <w:b/>
        </w:rPr>
        <w:t xml:space="preserve"> </w:t>
      </w:r>
      <w:r>
        <w:rPr>
          <w:rFonts w:asciiTheme="majorHAnsi" w:hAnsiTheme="majorHAnsi"/>
        </w:rPr>
        <w:t>(</w:t>
      </w:r>
      <w:r w:rsidRPr="00D95B36">
        <w:rPr>
          <w:rFonts w:asciiTheme="majorHAnsi" w:hAnsiTheme="majorHAnsi"/>
          <w:i/>
        </w:rPr>
        <w:t xml:space="preserve">sometimes referred to as the </w:t>
      </w:r>
      <w:r w:rsidRPr="00D95B36">
        <w:rPr>
          <w:rFonts w:asciiTheme="majorHAnsi" w:hAnsiTheme="majorHAnsi"/>
          <w:i/>
          <w:u w:val="single"/>
        </w:rPr>
        <w:t>variable of interest</w:t>
      </w:r>
      <w:r w:rsidR="00BF6DEB">
        <w:rPr>
          <w:rFonts w:asciiTheme="majorHAnsi" w:hAnsiTheme="majorHAnsi"/>
        </w:rPr>
        <w:t>).</w:t>
      </w:r>
    </w:p>
    <w:p w:rsidR="00BF6DEB" w:rsidRDefault="00BF6DEB" w:rsidP="00BF6DEB">
      <w:pPr>
        <w:pStyle w:val="ListParagraph"/>
        <w:autoSpaceDE w:val="0"/>
        <w:autoSpaceDN w:val="0"/>
        <w:adjustRightInd w:val="0"/>
        <w:ind w:left="-720" w:right="-1170"/>
        <w:rPr>
          <w:rFonts w:asciiTheme="majorHAnsi" w:hAnsiTheme="majorHAnsi"/>
        </w:rPr>
      </w:pPr>
    </w:p>
    <w:p w:rsidR="00BF6DEB" w:rsidRDefault="00BF6DEB" w:rsidP="00BF6DEB">
      <w:pPr>
        <w:pStyle w:val="ListParagraph"/>
        <w:autoSpaceDE w:val="0"/>
        <w:autoSpaceDN w:val="0"/>
        <w:adjustRightInd w:val="0"/>
        <w:ind w:left="-720" w:right="-1170"/>
        <w:rPr>
          <w:rFonts w:asciiTheme="majorHAnsi" w:hAnsiTheme="majorHAnsi"/>
        </w:rPr>
      </w:pPr>
    </w:p>
    <w:p w:rsidR="00BF6DEB" w:rsidRDefault="00BF6DEB" w:rsidP="00BF6DEB">
      <w:pPr>
        <w:pStyle w:val="ListParagraph"/>
        <w:autoSpaceDE w:val="0"/>
        <w:autoSpaceDN w:val="0"/>
        <w:adjustRightInd w:val="0"/>
        <w:ind w:left="-720" w:right="-1170"/>
        <w:rPr>
          <w:rFonts w:asciiTheme="majorHAnsi" w:hAnsiTheme="majorHAnsi"/>
        </w:rPr>
      </w:pPr>
    </w:p>
    <w:p w:rsidR="00BF6DEB" w:rsidRDefault="00BF6DEB" w:rsidP="00B72968">
      <w:pPr>
        <w:pStyle w:val="ListParagraph"/>
        <w:numPr>
          <w:ilvl w:val="0"/>
          <w:numId w:val="20"/>
        </w:numPr>
        <w:autoSpaceDE w:val="0"/>
        <w:autoSpaceDN w:val="0"/>
        <w:adjustRightInd w:val="0"/>
        <w:ind w:left="-720" w:right="-1170"/>
        <w:rPr>
          <w:rFonts w:asciiTheme="majorHAnsi" w:hAnsiTheme="majorHAnsi"/>
        </w:rPr>
        <w:sectPr w:rsidR="00BF6DEB" w:rsidSect="009400DF">
          <w:type w:val="continuous"/>
          <w:pgSz w:w="12240" w:h="15840"/>
          <w:pgMar w:top="540" w:right="1800" w:bottom="450" w:left="1800" w:header="720" w:footer="720" w:gutter="0"/>
          <w:cols w:space="720"/>
        </w:sectPr>
      </w:pPr>
    </w:p>
    <w:p w:rsidR="00BF6DEB" w:rsidRDefault="00BF6DEB" w:rsidP="00BF6DEB">
      <w:pPr>
        <w:pStyle w:val="ListParagraph"/>
        <w:numPr>
          <w:ilvl w:val="0"/>
          <w:numId w:val="20"/>
        </w:numPr>
        <w:autoSpaceDE w:val="0"/>
        <w:autoSpaceDN w:val="0"/>
        <w:adjustRightInd w:val="0"/>
        <w:ind w:left="-720"/>
        <w:rPr>
          <w:rFonts w:asciiTheme="majorHAnsi" w:hAnsiTheme="majorHAnsi"/>
        </w:rPr>
      </w:pPr>
      <w:r>
        <w:rPr>
          <w:rFonts w:asciiTheme="majorHAnsi" w:hAnsiTheme="majorHAnsi"/>
        </w:rPr>
        <w:lastRenderedPageBreak/>
        <w:t xml:space="preserve">Which group(s) would be considered the </w:t>
      </w:r>
      <w:r w:rsidRPr="00BF6DEB">
        <w:rPr>
          <w:rFonts w:asciiTheme="majorHAnsi" w:hAnsiTheme="majorHAnsi"/>
          <w:b/>
          <w:u w:val="single"/>
        </w:rPr>
        <w:t>treatment group</w:t>
      </w:r>
      <w:r>
        <w:rPr>
          <w:rFonts w:asciiTheme="majorHAnsi" w:hAnsiTheme="majorHAnsi"/>
        </w:rPr>
        <w:t>?</w:t>
      </w:r>
    </w:p>
    <w:p w:rsidR="00BF6DEB" w:rsidRDefault="00BF6DEB" w:rsidP="00BF6DEB">
      <w:pPr>
        <w:pStyle w:val="ListParagraph"/>
        <w:autoSpaceDE w:val="0"/>
        <w:autoSpaceDN w:val="0"/>
        <w:adjustRightInd w:val="0"/>
        <w:ind w:left="-720" w:right="-1170"/>
        <w:rPr>
          <w:rFonts w:asciiTheme="majorHAnsi" w:hAnsiTheme="majorHAnsi"/>
        </w:rPr>
      </w:pPr>
    </w:p>
    <w:p w:rsidR="00BF6DEB" w:rsidRDefault="00BF6DEB" w:rsidP="00BF6DEB">
      <w:pPr>
        <w:pStyle w:val="ListParagraph"/>
        <w:autoSpaceDE w:val="0"/>
        <w:autoSpaceDN w:val="0"/>
        <w:adjustRightInd w:val="0"/>
        <w:ind w:left="-720" w:right="-1170"/>
        <w:rPr>
          <w:rFonts w:asciiTheme="majorHAnsi" w:hAnsiTheme="majorHAnsi"/>
        </w:rPr>
      </w:pPr>
    </w:p>
    <w:p w:rsidR="00BF6DEB" w:rsidRDefault="00BF6DEB" w:rsidP="00BF6DEB">
      <w:pPr>
        <w:pStyle w:val="ListParagraph"/>
        <w:numPr>
          <w:ilvl w:val="0"/>
          <w:numId w:val="20"/>
        </w:numPr>
        <w:autoSpaceDE w:val="0"/>
        <w:autoSpaceDN w:val="0"/>
        <w:adjustRightInd w:val="0"/>
        <w:ind w:left="360" w:right="-1170"/>
        <w:rPr>
          <w:rFonts w:asciiTheme="majorHAnsi" w:hAnsiTheme="majorHAnsi"/>
        </w:rPr>
      </w:pPr>
      <w:r>
        <w:rPr>
          <w:rFonts w:asciiTheme="majorHAnsi" w:hAnsiTheme="majorHAnsi"/>
        </w:rPr>
        <w:lastRenderedPageBreak/>
        <w:t xml:space="preserve">Which group(s) would be considered the </w:t>
      </w:r>
      <w:r w:rsidRPr="00BF6DEB">
        <w:rPr>
          <w:rFonts w:asciiTheme="majorHAnsi" w:hAnsiTheme="majorHAnsi"/>
          <w:b/>
          <w:u w:val="single"/>
        </w:rPr>
        <w:t>control group</w:t>
      </w:r>
      <w:r>
        <w:rPr>
          <w:rFonts w:asciiTheme="majorHAnsi" w:hAnsiTheme="majorHAnsi"/>
        </w:rPr>
        <w:t>?</w:t>
      </w:r>
    </w:p>
    <w:p w:rsidR="003B2F82" w:rsidRDefault="003B2F82" w:rsidP="00BF6DEB">
      <w:pPr>
        <w:autoSpaceDE w:val="0"/>
        <w:autoSpaceDN w:val="0"/>
        <w:adjustRightInd w:val="0"/>
        <w:ind w:left="360" w:right="-1170"/>
        <w:rPr>
          <w:rFonts w:asciiTheme="majorHAnsi" w:hAnsiTheme="majorHAnsi"/>
        </w:rPr>
      </w:pPr>
    </w:p>
    <w:p w:rsidR="00BF6DEB" w:rsidRDefault="00BF6DEB" w:rsidP="003B2F82">
      <w:pPr>
        <w:autoSpaceDE w:val="0"/>
        <w:autoSpaceDN w:val="0"/>
        <w:adjustRightInd w:val="0"/>
        <w:ind w:right="-1170"/>
        <w:rPr>
          <w:rFonts w:asciiTheme="majorHAnsi" w:hAnsiTheme="majorHAnsi"/>
        </w:rPr>
        <w:sectPr w:rsidR="00BF6DEB" w:rsidSect="00BF6DEB">
          <w:type w:val="continuous"/>
          <w:pgSz w:w="12240" w:h="15840"/>
          <w:pgMar w:top="540" w:right="1800" w:bottom="450" w:left="1800" w:header="720" w:footer="720" w:gutter="0"/>
          <w:cols w:num="2" w:space="720" w:equalWidth="0">
            <w:col w:w="3960" w:space="720"/>
            <w:col w:w="3960"/>
          </w:cols>
        </w:sectPr>
      </w:pPr>
    </w:p>
    <w:p w:rsidR="004D401D" w:rsidRDefault="004D401D" w:rsidP="003B2F82">
      <w:pPr>
        <w:autoSpaceDE w:val="0"/>
        <w:autoSpaceDN w:val="0"/>
        <w:adjustRightInd w:val="0"/>
        <w:ind w:right="-1170"/>
        <w:rPr>
          <w:rFonts w:asciiTheme="majorHAnsi" w:hAnsiTheme="majorHAnsi"/>
        </w:rPr>
      </w:pPr>
    </w:p>
    <w:p w:rsidR="00BF6DEB" w:rsidRDefault="00BF6DEB" w:rsidP="003B2F82">
      <w:pPr>
        <w:autoSpaceDE w:val="0"/>
        <w:autoSpaceDN w:val="0"/>
        <w:adjustRightInd w:val="0"/>
        <w:ind w:right="-1170"/>
        <w:rPr>
          <w:rFonts w:asciiTheme="majorHAnsi" w:hAnsiTheme="majorHAnsi"/>
        </w:rPr>
      </w:pPr>
    </w:p>
    <w:p w:rsidR="004D401D" w:rsidRPr="004D401D" w:rsidRDefault="004D401D" w:rsidP="004D401D">
      <w:pPr>
        <w:ind w:left="-1170" w:right="-1260"/>
        <w:rPr>
          <w:rFonts w:asciiTheme="majorHAnsi" w:hAnsiTheme="majorHAnsi"/>
        </w:rPr>
      </w:pPr>
      <w:r w:rsidRPr="004D401D">
        <w:rPr>
          <w:rFonts w:asciiTheme="majorHAnsi" w:hAnsiTheme="majorHAnsi"/>
        </w:rPr>
        <w:t>A researcher wanted to study the effects of the amount of time of physical exercise and academic grade point a</w:t>
      </w:r>
      <w:r w:rsidR="00BF6DEB">
        <w:rPr>
          <w:rFonts w:asciiTheme="majorHAnsi" w:hAnsiTheme="majorHAnsi"/>
        </w:rPr>
        <w:t xml:space="preserve">verage for a statistics class. </w:t>
      </w:r>
      <w:r w:rsidRPr="004D401D">
        <w:rPr>
          <w:rFonts w:asciiTheme="majorHAnsi" w:hAnsiTheme="majorHAnsi"/>
        </w:rPr>
        <w:t xml:space="preserve">The researcher found that the students that exercised also slept more as a result of their exhaustion from exercise and therefore couldn’t only attribute the increase in the grade point average to physical exercise.  </w:t>
      </w:r>
    </w:p>
    <w:p w:rsidR="003B2F82" w:rsidRDefault="003B2F82" w:rsidP="003B2F82">
      <w:pPr>
        <w:autoSpaceDE w:val="0"/>
        <w:autoSpaceDN w:val="0"/>
        <w:adjustRightInd w:val="0"/>
        <w:ind w:right="-1170"/>
        <w:rPr>
          <w:rFonts w:asciiTheme="majorHAnsi" w:hAnsiTheme="majorHAnsi"/>
        </w:rPr>
      </w:pPr>
    </w:p>
    <w:p w:rsidR="004C1AEF" w:rsidRDefault="004C1AEF" w:rsidP="004C1AEF">
      <w:pPr>
        <w:pStyle w:val="ListParagraph"/>
        <w:numPr>
          <w:ilvl w:val="0"/>
          <w:numId w:val="20"/>
        </w:numPr>
        <w:autoSpaceDE w:val="0"/>
        <w:autoSpaceDN w:val="0"/>
        <w:adjustRightInd w:val="0"/>
        <w:ind w:left="-720" w:right="-1170"/>
        <w:rPr>
          <w:rFonts w:asciiTheme="majorHAnsi" w:hAnsiTheme="majorHAnsi"/>
        </w:rPr>
      </w:pPr>
      <w:r>
        <w:rPr>
          <w:rFonts w:asciiTheme="majorHAnsi" w:hAnsiTheme="majorHAnsi"/>
        </w:rPr>
        <w:t>Describe</w:t>
      </w:r>
      <w:r w:rsidRPr="003B2F82">
        <w:rPr>
          <w:rFonts w:asciiTheme="majorHAnsi" w:hAnsiTheme="majorHAnsi"/>
        </w:rPr>
        <w:t xml:space="preserve"> the </w:t>
      </w:r>
      <w:r w:rsidR="006746C3">
        <w:rPr>
          <w:rFonts w:asciiTheme="majorHAnsi" w:hAnsiTheme="majorHAnsi"/>
          <w:b/>
          <w:u w:val="single"/>
        </w:rPr>
        <w:t>ind</w:t>
      </w:r>
      <w:r w:rsidRPr="00D95B36">
        <w:rPr>
          <w:rFonts w:asciiTheme="majorHAnsi" w:hAnsiTheme="majorHAnsi"/>
          <w:b/>
          <w:u w:val="single"/>
        </w:rPr>
        <w:t>ependent variable</w:t>
      </w:r>
      <w:r>
        <w:rPr>
          <w:rFonts w:asciiTheme="majorHAnsi" w:hAnsiTheme="majorHAnsi"/>
          <w:b/>
        </w:rPr>
        <w:t xml:space="preserve"> </w:t>
      </w:r>
      <w:r>
        <w:rPr>
          <w:rFonts w:asciiTheme="majorHAnsi" w:hAnsiTheme="majorHAnsi"/>
        </w:rPr>
        <w:t>(</w:t>
      </w:r>
      <w:r w:rsidRPr="00D95B36">
        <w:rPr>
          <w:rFonts w:asciiTheme="majorHAnsi" w:hAnsiTheme="majorHAnsi"/>
          <w:i/>
        </w:rPr>
        <w:t xml:space="preserve">sometimes referred to as the </w:t>
      </w:r>
      <w:r w:rsidRPr="00D95B36">
        <w:rPr>
          <w:rFonts w:asciiTheme="majorHAnsi" w:hAnsiTheme="majorHAnsi"/>
          <w:i/>
          <w:u w:val="single"/>
        </w:rPr>
        <w:t>treatment variable</w:t>
      </w:r>
      <w:r>
        <w:rPr>
          <w:rFonts w:asciiTheme="majorHAnsi" w:hAnsiTheme="majorHAnsi"/>
        </w:rPr>
        <w:t>).</w:t>
      </w:r>
    </w:p>
    <w:p w:rsidR="004C1AEF" w:rsidRDefault="004C1AEF" w:rsidP="004C1AEF">
      <w:pPr>
        <w:pStyle w:val="ListParagraph"/>
        <w:autoSpaceDE w:val="0"/>
        <w:autoSpaceDN w:val="0"/>
        <w:adjustRightInd w:val="0"/>
        <w:ind w:left="-720" w:right="-1170"/>
        <w:rPr>
          <w:rFonts w:asciiTheme="majorHAnsi" w:hAnsiTheme="majorHAnsi"/>
        </w:rPr>
      </w:pPr>
    </w:p>
    <w:p w:rsidR="004D401D" w:rsidRDefault="004D401D" w:rsidP="004C1AEF">
      <w:pPr>
        <w:autoSpaceDE w:val="0"/>
        <w:autoSpaceDN w:val="0"/>
        <w:adjustRightInd w:val="0"/>
        <w:ind w:left="-720" w:right="-1170"/>
        <w:rPr>
          <w:rFonts w:asciiTheme="majorHAnsi" w:hAnsiTheme="majorHAnsi"/>
        </w:rPr>
      </w:pPr>
    </w:p>
    <w:p w:rsidR="00BF6DEB" w:rsidRDefault="00BF6DEB" w:rsidP="004C1AEF">
      <w:pPr>
        <w:autoSpaceDE w:val="0"/>
        <w:autoSpaceDN w:val="0"/>
        <w:adjustRightInd w:val="0"/>
        <w:ind w:left="-720" w:right="-1170"/>
        <w:rPr>
          <w:rFonts w:asciiTheme="majorHAnsi" w:hAnsiTheme="majorHAnsi"/>
        </w:rPr>
      </w:pPr>
    </w:p>
    <w:p w:rsidR="00BF6DEB" w:rsidRDefault="00BF6DEB" w:rsidP="004C1AEF">
      <w:pPr>
        <w:autoSpaceDE w:val="0"/>
        <w:autoSpaceDN w:val="0"/>
        <w:adjustRightInd w:val="0"/>
        <w:ind w:left="-720" w:right="-1170"/>
        <w:rPr>
          <w:rFonts w:asciiTheme="majorHAnsi" w:hAnsiTheme="majorHAnsi"/>
        </w:rPr>
      </w:pPr>
    </w:p>
    <w:p w:rsidR="004C1AEF" w:rsidRDefault="004C1AEF" w:rsidP="004C1AEF">
      <w:pPr>
        <w:pStyle w:val="ListParagraph"/>
        <w:numPr>
          <w:ilvl w:val="0"/>
          <w:numId w:val="20"/>
        </w:numPr>
        <w:autoSpaceDE w:val="0"/>
        <w:autoSpaceDN w:val="0"/>
        <w:adjustRightInd w:val="0"/>
        <w:ind w:left="-720" w:right="-1170"/>
        <w:rPr>
          <w:rFonts w:asciiTheme="majorHAnsi" w:hAnsiTheme="majorHAnsi"/>
        </w:rPr>
      </w:pPr>
      <w:r w:rsidRPr="004C1AEF">
        <w:rPr>
          <w:rFonts w:asciiTheme="majorHAnsi" w:hAnsiTheme="majorHAnsi"/>
        </w:rPr>
        <w:t xml:space="preserve">Describe the </w:t>
      </w:r>
      <w:bookmarkStart w:id="0" w:name="_GoBack"/>
      <w:bookmarkEnd w:id="0"/>
      <w:r w:rsidRPr="004C1AEF">
        <w:rPr>
          <w:rFonts w:asciiTheme="majorHAnsi" w:hAnsiTheme="majorHAnsi"/>
          <w:b/>
          <w:u w:val="single"/>
        </w:rPr>
        <w:t>dependent variable</w:t>
      </w:r>
      <w:r w:rsidRPr="004C1AEF">
        <w:rPr>
          <w:rFonts w:asciiTheme="majorHAnsi" w:hAnsiTheme="majorHAnsi"/>
          <w:b/>
        </w:rPr>
        <w:t xml:space="preserve"> </w:t>
      </w:r>
      <w:r w:rsidRPr="004C1AEF">
        <w:rPr>
          <w:rFonts w:asciiTheme="majorHAnsi" w:hAnsiTheme="majorHAnsi"/>
        </w:rPr>
        <w:t>(</w:t>
      </w:r>
      <w:r w:rsidRPr="004C1AEF">
        <w:rPr>
          <w:rFonts w:asciiTheme="majorHAnsi" w:hAnsiTheme="majorHAnsi"/>
          <w:i/>
        </w:rPr>
        <w:t xml:space="preserve">sometimes referred to as the </w:t>
      </w:r>
      <w:r w:rsidRPr="004C1AEF">
        <w:rPr>
          <w:rFonts w:asciiTheme="majorHAnsi" w:hAnsiTheme="majorHAnsi"/>
          <w:i/>
          <w:u w:val="single"/>
        </w:rPr>
        <w:t>variable of interest</w:t>
      </w:r>
      <w:r w:rsidRPr="004C1AEF">
        <w:rPr>
          <w:rFonts w:asciiTheme="majorHAnsi" w:hAnsiTheme="majorHAnsi"/>
        </w:rPr>
        <w:t>).</w:t>
      </w:r>
    </w:p>
    <w:p w:rsidR="004C1AEF" w:rsidRDefault="004C1AEF" w:rsidP="004C1AEF">
      <w:pPr>
        <w:pStyle w:val="ListParagraph"/>
        <w:autoSpaceDE w:val="0"/>
        <w:autoSpaceDN w:val="0"/>
        <w:adjustRightInd w:val="0"/>
        <w:ind w:left="-720" w:right="-1170"/>
        <w:rPr>
          <w:rFonts w:asciiTheme="majorHAnsi" w:hAnsiTheme="majorHAnsi"/>
        </w:rPr>
      </w:pPr>
    </w:p>
    <w:p w:rsidR="00BF6DEB" w:rsidRDefault="00BF6DEB" w:rsidP="004C1AEF">
      <w:pPr>
        <w:pStyle w:val="ListParagraph"/>
        <w:autoSpaceDE w:val="0"/>
        <w:autoSpaceDN w:val="0"/>
        <w:adjustRightInd w:val="0"/>
        <w:ind w:left="-720" w:right="-1170"/>
        <w:rPr>
          <w:rFonts w:asciiTheme="majorHAnsi" w:hAnsiTheme="majorHAnsi"/>
        </w:rPr>
      </w:pPr>
    </w:p>
    <w:p w:rsidR="004C1AEF" w:rsidRDefault="004C1AEF" w:rsidP="004C1AEF">
      <w:pPr>
        <w:pStyle w:val="ListParagraph"/>
        <w:autoSpaceDE w:val="0"/>
        <w:autoSpaceDN w:val="0"/>
        <w:adjustRightInd w:val="0"/>
        <w:ind w:left="-720" w:right="-1170"/>
        <w:rPr>
          <w:rFonts w:asciiTheme="majorHAnsi" w:hAnsiTheme="majorHAnsi"/>
        </w:rPr>
      </w:pPr>
    </w:p>
    <w:p w:rsidR="004C1AEF" w:rsidRDefault="004C1AEF" w:rsidP="004C1AEF">
      <w:pPr>
        <w:pStyle w:val="ListParagraph"/>
        <w:autoSpaceDE w:val="0"/>
        <w:autoSpaceDN w:val="0"/>
        <w:adjustRightInd w:val="0"/>
        <w:ind w:left="-720" w:right="-1170"/>
        <w:rPr>
          <w:rFonts w:asciiTheme="majorHAnsi" w:hAnsiTheme="majorHAnsi"/>
        </w:rPr>
      </w:pPr>
    </w:p>
    <w:p w:rsidR="004C1AEF" w:rsidRDefault="004D401D" w:rsidP="004C1AEF">
      <w:pPr>
        <w:pStyle w:val="ListParagraph"/>
        <w:numPr>
          <w:ilvl w:val="0"/>
          <w:numId w:val="20"/>
        </w:numPr>
        <w:autoSpaceDE w:val="0"/>
        <w:autoSpaceDN w:val="0"/>
        <w:adjustRightInd w:val="0"/>
        <w:ind w:left="-720" w:right="-1170"/>
        <w:rPr>
          <w:rFonts w:asciiTheme="majorHAnsi" w:hAnsiTheme="majorHAnsi"/>
        </w:rPr>
      </w:pPr>
      <w:r w:rsidRPr="004C1AEF">
        <w:rPr>
          <w:rFonts w:asciiTheme="majorHAnsi" w:hAnsiTheme="majorHAnsi"/>
        </w:rPr>
        <w:t xml:space="preserve">A </w:t>
      </w:r>
      <w:r w:rsidRPr="004C1AEF">
        <w:rPr>
          <w:rFonts w:asciiTheme="majorHAnsi" w:hAnsiTheme="majorHAnsi"/>
          <w:b/>
          <w:u w:val="single"/>
        </w:rPr>
        <w:t>confounding variable</w:t>
      </w:r>
      <w:r w:rsidRPr="004C1AEF">
        <w:rPr>
          <w:rFonts w:asciiTheme="majorHAnsi" w:hAnsiTheme="majorHAnsi"/>
        </w:rPr>
        <w:t xml:space="preserve"> is sometimes an unexpected variable that can adversely affect the relation between the designed independent and dependent variables which may cause the </w:t>
      </w:r>
      <w:r w:rsidR="00B2280D" w:rsidRPr="004C1AEF">
        <w:rPr>
          <w:rFonts w:asciiTheme="majorHAnsi" w:hAnsiTheme="majorHAnsi"/>
        </w:rPr>
        <w:t>researcher</w:t>
      </w:r>
      <w:r w:rsidRPr="004C1AEF">
        <w:rPr>
          <w:rFonts w:asciiTheme="majorHAnsi" w:hAnsiTheme="majorHAnsi"/>
        </w:rPr>
        <w:t xml:space="preserve"> to analyze the </w:t>
      </w:r>
      <w:r w:rsidR="00B2280D" w:rsidRPr="004C1AEF">
        <w:rPr>
          <w:rFonts w:asciiTheme="majorHAnsi" w:hAnsiTheme="majorHAnsi"/>
        </w:rPr>
        <w:t xml:space="preserve">results incorrectly.  What </w:t>
      </w:r>
      <w:r w:rsidR="006E6637" w:rsidRPr="004C1AEF">
        <w:rPr>
          <w:rFonts w:asciiTheme="majorHAnsi" w:hAnsiTheme="majorHAnsi"/>
        </w:rPr>
        <w:t>is the confounding variable in this study?</w:t>
      </w:r>
    </w:p>
    <w:p w:rsidR="004C1AEF" w:rsidRDefault="004C1AEF" w:rsidP="004C1AEF">
      <w:pPr>
        <w:pStyle w:val="ListParagraph"/>
        <w:autoSpaceDE w:val="0"/>
        <w:autoSpaceDN w:val="0"/>
        <w:adjustRightInd w:val="0"/>
        <w:ind w:left="-720" w:right="-1170"/>
        <w:rPr>
          <w:rFonts w:asciiTheme="majorHAnsi" w:hAnsiTheme="majorHAnsi"/>
        </w:rPr>
      </w:pPr>
    </w:p>
    <w:p w:rsidR="004C1AEF" w:rsidRDefault="004C1AEF" w:rsidP="004C1AEF">
      <w:pPr>
        <w:pStyle w:val="ListParagraph"/>
        <w:autoSpaceDE w:val="0"/>
        <w:autoSpaceDN w:val="0"/>
        <w:adjustRightInd w:val="0"/>
        <w:ind w:left="-720" w:right="-1170"/>
        <w:rPr>
          <w:rFonts w:asciiTheme="majorHAnsi" w:hAnsiTheme="majorHAnsi"/>
        </w:rPr>
      </w:pPr>
    </w:p>
    <w:p w:rsidR="004C1AEF" w:rsidRDefault="004C1AEF" w:rsidP="004C1AEF">
      <w:pPr>
        <w:pStyle w:val="ListParagraph"/>
        <w:autoSpaceDE w:val="0"/>
        <w:autoSpaceDN w:val="0"/>
        <w:adjustRightInd w:val="0"/>
        <w:ind w:left="-720" w:right="-1170"/>
        <w:rPr>
          <w:rFonts w:asciiTheme="majorHAnsi" w:hAnsiTheme="majorHAnsi"/>
        </w:rPr>
      </w:pPr>
    </w:p>
    <w:p w:rsidR="004C1AEF" w:rsidRDefault="004C1AEF" w:rsidP="004C1AEF">
      <w:pPr>
        <w:pStyle w:val="ListParagraph"/>
        <w:autoSpaceDE w:val="0"/>
        <w:autoSpaceDN w:val="0"/>
        <w:adjustRightInd w:val="0"/>
        <w:ind w:left="-720" w:right="-1170"/>
        <w:rPr>
          <w:rFonts w:asciiTheme="majorHAnsi" w:hAnsiTheme="majorHAnsi"/>
        </w:rPr>
      </w:pPr>
    </w:p>
    <w:p w:rsidR="004C1AEF" w:rsidRPr="00BF6DEB" w:rsidRDefault="004C1AEF" w:rsidP="00BF6DEB">
      <w:pPr>
        <w:pStyle w:val="ListParagraph"/>
        <w:numPr>
          <w:ilvl w:val="0"/>
          <w:numId w:val="20"/>
        </w:numPr>
        <w:autoSpaceDE w:val="0"/>
        <w:autoSpaceDN w:val="0"/>
        <w:adjustRightInd w:val="0"/>
        <w:ind w:left="-720" w:right="-1170"/>
        <w:rPr>
          <w:rFonts w:asciiTheme="majorHAnsi" w:hAnsiTheme="majorHAnsi"/>
        </w:rPr>
      </w:pPr>
      <w:r w:rsidRPr="004C1AEF">
        <w:rPr>
          <w:rFonts w:asciiTheme="majorHAnsi" w:hAnsiTheme="majorHAnsi"/>
        </w:rPr>
        <w:t xml:space="preserve">Describe how the researcher might </w:t>
      </w:r>
      <w:r w:rsidR="00BF6DEB">
        <w:rPr>
          <w:rFonts w:asciiTheme="majorHAnsi" w:hAnsiTheme="majorHAnsi"/>
        </w:rPr>
        <w:t>instead conduct an</w:t>
      </w:r>
      <w:r w:rsidRPr="004C1AEF">
        <w:rPr>
          <w:rFonts w:asciiTheme="majorHAnsi" w:hAnsiTheme="majorHAnsi"/>
        </w:rPr>
        <w:t xml:space="preserve"> </w:t>
      </w:r>
      <w:r w:rsidRPr="00BF6DEB">
        <w:rPr>
          <w:rFonts w:asciiTheme="majorHAnsi" w:hAnsiTheme="majorHAnsi"/>
          <w:b/>
          <w:u w:val="single"/>
        </w:rPr>
        <w:t>observational study</w:t>
      </w:r>
      <w:r w:rsidR="00BF6DEB">
        <w:rPr>
          <w:rFonts w:asciiTheme="majorHAnsi" w:hAnsiTheme="majorHAnsi"/>
        </w:rPr>
        <w:t xml:space="preserve"> about the effect of exercise and physical exercise.</w:t>
      </w:r>
    </w:p>
    <w:p w:rsidR="003B2F82" w:rsidRDefault="003B2F82" w:rsidP="003B2F82">
      <w:pPr>
        <w:autoSpaceDE w:val="0"/>
        <w:autoSpaceDN w:val="0"/>
        <w:adjustRightInd w:val="0"/>
        <w:ind w:right="-1170"/>
        <w:rPr>
          <w:rFonts w:asciiTheme="majorHAnsi" w:hAnsiTheme="majorHAnsi"/>
        </w:rPr>
      </w:pPr>
    </w:p>
    <w:p w:rsidR="00BF6DEB" w:rsidRDefault="00BF6DEB" w:rsidP="003B2F82">
      <w:pPr>
        <w:autoSpaceDE w:val="0"/>
        <w:autoSpaceDN w:val="0"/>
        <w:adjustRightInd w:val="0"/>
        <w:ind w:right="-1170"/>
        <w:rPr>
          <w:rFonts w:asciiTheme="majorHAnsi" w:hAnsiTheme="majorHAnsi"/>
        </w:rPr>
      </w:pPr>
    </w:p>
    <w:p w:rsidR="00BF6DEB" w:rsidRDefault="00BF6DEB" w:rsidP="003B2F82">
      <w:pPr>
        <w:autoSpaceDE w:val="0"/>
        <w:autoSpaceDN w:val="0"/>
        <w:adjustRightInd w:val="0"/>
        <w:ind w:right="-1170"/>
        <w:rPr>
          <w:rFonts w:asciiTheme="majorHAnsi" w:hAnsiTheme="majorHAnsi"/>
        </w:rPr>
      </w:pPr>
    </w:p>
    <w:p w:rsidR="00BF6DEB" w:rsidRDefault="00BF6DEB" w:rsidP="003B2F82">
      <w:pPr>
        <w:autoSpaceDE w:val="0"/>
        <w:autoSpaceDN w:val="0"/>
        <w:adjustRightInd w:val="0"/>
        <w:ind w:right="-1170"/>
        <w:rPr>
          <w:rFonts w:asciiTheme="majorHAnsi" w:hAnsiTheme="majorHAnsi"/>
        </w:rPr>
      </w:pPr>
    </w:p>
    <w:p w:rsidR="00BF6DEB" w:rsidRDefault="00E574A4" w:rsidP="003B2F82">
      <w:pPr>
        <w:autoSpaceDE w:val="0"/>
        <w:autoSpaceDN w:val="0"/>
        <w:adjustRightInd w:val="0"/>
        <w:ind w:right="-1170"/>
        <w:rPr>
          <w:rFonts w:asciiTheme="majorHAnsi" w:hAnsiTheme="majorHAnsi"/>
        </w:rPr>
      </w:pPr>
      <w:r>
        <w:rPr>
          <w:rFonts w:asciiTheme="majorHAnsi" w:hAnsiTheme="majorHAnsi"/>
          <w:noProof/>
        </w:rPr>
        <w:pict>
          <v:shape id="_x0000_s1029" type="#_x0000_t202" style="position:absolute;margin-left:47.65pt;margin-top:7.8pt;width:361.8pt;height:28pt;z-index:-251586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266F32" w:rsidRPr="00576341" w:rsidRDefault="00266F32" w:rsidP="00266F32">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w:t>
                  </w:r>
                  <w:proofErr w:type="gramStart"/>
                  <w:r w:rsidRPr="00576341">
                    <w:rPr>
                      <w:rFonts w:ascii="TrebuchetMS" w:hAnsi="TrebuchetMS" w:cs="TrebuchetMS"/>
                      <w:i/>
                      <w:sz w:val="14"/>
                      <w:szCs w:val="14"/>
                    </w:rPr>
                    <w:t xml:space="preserve">Austin  </w:t>
                  </w:r>
                  <w:r>
                    <w:rPr>
                      <w:rFonts w:ascii="TrebuchetMS" w:hAnsi="TrebuchetMS" w:cs="TrebuchetMS"/>
                      <w:i/>
                      <w:sz w:val="14"/>
                      <w:szCs w:val="14"/>
                    </w:rPr>
                    <w:t>©</w:t>
                  </w:r>
                  <w:proofErr w:type="gramEnd"/>
                  <w:r>
                    <w:rPr>
                      <w:rFonts w:ascii="TrebuchetMS" w:hAnsi="TrebuchetMS" w:cs="TrebuchetMS"/>
                      <w:i/>
                      <w:sz w:val="14"/>
                      <w:szCs w:val="14"/>
                    </w:rPr>
                    <w:tab/>
                  </w:r>
                  <w:r>
                    <w:rPr>
                      <w:rFonts w:ascii="TrebuchetMS" w:hAnsi="TrebuchetMS" w:cs="TrebuchetMS"/>
                      <w:i/>
                      <w:sz w:val="14"/>
                      <w:szCs w:val="14"/>
                    </w:rPr>
                    <w:tab/>
                    <w:t>SECTION 3-2</w:t>
                  </w:r>
                </w:p>
                <w:p w:rsidR="00266F32" w:rsidRPr="00576341" w:rsidRDefault="00266F32" w:rsidP="00266F32">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rsidR="00266F32" w:rsidRPr="002B0E2D" w:rsidRDefault="00266F32" w:rsidP="00266F32">
                  <w:pPr>
                    <w:rPr>
                      <w:szCs w:val="14"/>
                    </w:rPr>
                  </w:pPr>
                </w:p>
              </w:txbxContent>
            </v:textbox>
          </v:shape>
        </w:pict>
      </w:r>
      <w:r>
        <w:rPr>
          <w:rFonts w:asciiTheme="majorHAnsi" w:hAnsiTheme="majorHAnsi"/>
          <w:noProof/>
        </w:rPr>
        <w:pict>
          <v:shape id="_x0000_s1028" type="#_x0000_t202" style="position:absolute;margin-left:344.85pt;margin-top:16.9pt;width:50.25pt;height:23.2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bs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" filled="f" stroked="f">
            <v:textbox>
              <w:txbxContent>
                <w:p w:rsidR="00266F32" w:rsidRDefault="00266F32" w:rsidP="00266F32">
                  <w:pPr>
                    <w:rPr>
                      <w:i/>
                      <w:sz w:val="18"/>
                      <w:szCs w:val="18"/>
                    </w:rPr>
                  </w:pPr>
                  <w:r>
                    <w:rPr>
                      <w:i/>
                      <w:sz w:val="18"/>
                      <w:szCs w:val="18"/>
                    </w:rPr>
                    <w:t>p.35</w:t>
                  </w:r>
                </w:p>
                <w:p w:rsidR="00266F32" w:rsidRPr="004F7A68" w:rsidRDefault="00266F32" w:rsidP="00266F32">
                  <w:pPr>
                    <w:rPr>
                      <w:i/>
                      <w:sz w:val="18"/>
                      <w:szCs w:val="18"/>
                    </w:rPr>
                  </w:pPr>
                </w:p>
              </w:txbxContent>
            </v:textbox>
          </v:shape>
        </w:pict>
      </w:r>
    </w:p>
    <w:p w:rsidR="00BF6DEB" w:rsidRPr="00803946" w:rsidRDefault="00BF6DEB" w:rsidP="00BF6DEB">
      <w:pPr>
        <w:ind w:left="1440" w:right="-720" w:hanging="2700"/>
        <w:rPr>
          <w:rFonts w:ascii="Cambria" w:hAnsi="Cambria"/>
          <w:bCs/>
          <w:u w:val="single"/>
        </w:rPr>
      </w:pPr>
      <w:r w:rsidRPr="00803946">
        <w:rPr>
          <w:rFonts w:ascii="Cambria" w:hAnsi="Cambria"/>
          <w:b/>
          <w:bCs/>
          <w:u w:val="single"/>
        </w:rPr>
        <w:lastRenderedPageBreak/>
        <w:t>Additional Experimental Study Types:</w:t>
      </w:r>
    </w:p>
    <w:p w:rsidR="00BF6DEB" w:rsidRDefault="00BF6DEB" w:rsidP="00BF6DEB">
      <w:pPr>
        <w:ind w:left="-1260"/>
        <w:rPr>
          <w:rFonts w:ascii="Cambria" w:hAnsi="Cambria"/>
          <w:bCs/>
        </w:rPr>
      </w:pPr>
    </w:p>
    <w:p w:rsidR="00BF6DEB" w:rsidRPr="00625F4D" w:rsidRDefault="00BF6DEB" w:rsidP="00BF6DEB">
      <w:pPr>
        <w:ind w:left="900" w:hanging="1350"/>
        <w:rPr>
          <w:rFonts w:ascii="Cambria" w:hAnsi="Cambria"/>
          <w:bCs/>
        </w:rPr>
      </w:pPr>
      <w:r>
        <w:rPr>
          <w:rFonts w:ascii="Cambria" w:hAnsi="Cambria"/>
          <w:b/>
          <w:bCs/>
        </w:rPr>
        <w:t xml:space="preserve">Blind Study: </w:t>
      </w:r>
      <w:r>
        <w:rPr>
          <w:rFonts w:ascii="Cambria" w:hAnsi="Cambria"/>
          <w:b/>
          <w:bCs/>
          <w:color w:val="7030A0"/>
        </w:rPr>
        <w:t xml:space="preserve">An experimental study that is done in such a way that the patients or subjects do not know if they are receiving the placebo or the actual treatment but the researcher does know which subjects are receiving.  This is done to ensure the results are not affected by a </w:t>
      </w:r>
      <w:r w:rsidRPr="00BF6DEB">
        <w:rPr>
          <w:rFonts w:ascii="Cambria" w:hAnsi="Cambria"/>
          <w:b/>
          <w:bCs/>
          <w:i/>
          <w:color w:val="7030A0"/>
          <w:u w:val="single"/>
        </w:rPr>
        <w:t>placebo effect</w:t>
      </w:r>
      <w:r>
        <w:rPr>
          <w:rFonts w:ascii="Cambria" w:hAnsi="Cambria"/>
          <w:b/>
          <w:bCs/>
          <w:color w:val="7030A0"/>
        </w:rPr>
        <w:t>.</w:t>
      </w:r>
    </w:p>
    <w:p w:rsidR="00BF6DEB" w:rsidRPr="00625F4D" w:rsidRDefault="00BF6DEB" w:rsidP="00BF6DEB">
      <w:pPr>
        <w:rPr>
          <w:rFonts w:ascii="Cambria" w:hAnsi="Cambria"/>
          <w:bCs/>
        </w:rPr>
      </w:pPr>
    </w:p>
    <w:p w:rsidR="00233C7A" w:rsidRDefault="00BF6DEB" w:rsidP="00D065C7">
      <w:pPr>
        <w:ind w:left="900" w:right="-810" w:hanging="1350"/>
        <w:rPr>
          <w:rFonts w:ascii="Cambria" w:hAnsi="Cambria"/>
          <w:b/>
          <w:bCs/>
          <w:color w:val="7030A0"/>
        </w:rPr>
      </w:pPr>
      <w:r>
        <w:rPr>
          <w:rFonts w:ascii="Cambria" w:hAnsi="Cambria"/>
          <w:b/>
          <w:bCs/>
        </w:rPr>
        <w:t xml:space="preserve">Double Blind Study: </w:t>
      </w:r>
      <w:r>
        <w:rPr>
          <w:rFonts w:ascii="Cambria" w:hAnsi="Cambria"/>
          <w:b/>
          <w:bCs/>
          <w:color w:val="7030A0"/>
        </w:rPr>
        <w:t xml:space="preserve">An experimental study that is done </w:t>
      </w:r>
      <w:r w:rsidR="00D065C7">
        <w:rPr>
          <w:rFonts w:ascii="Cambria" w:hAnsi="Cambria"/>
          <w:b/>
          <w:bCs/>
          <w:color w:val="7030A0"/>
        </w:rPr>
        <w:t xml:space="preserve">in such a way that that both the primary researcher and the subjects </w:t>
      </w:r>
      <w:r>
        <w:rPr>
          <w:rFonts w:ascii="Cambria" w:hAnsi="Cambria"/>
          <w:b/>
          <w:bCs/>
          <w:color w:val="7030A0"/>
        </w:rPr>
        <w:t>(</w:t>
      </w:r>
      <w:r w:rsidR="00D065C7">
        <w:rPr>
          <w:rFonts w:ascii="Cambria" w:hAnsi="Cambria"/>
          <w:b/>
          <w:bCs/>
          <w:color w:val="7030A0"/>
        </w:rPr>
        <w:t>patients) do not know which subjects</w:t>
      </w:r>
      <w:r>
        <w:rPr>
          <w:rFonts w:ascii="Cambria" w:hAnsi="Cambria"/>
          <w:b/>
          <w:bCs/>
          <w:color w:val="7030A0"/>
        </w:rPr>
        <w:t xml:space="preserve"> </w:t>
      </w:r>
      <w:proofErr w:type="gramStart"/>
      <w:r>
        <w:rPr>
          <w:rFonts w:ascii="Cambria" w:hAnsi="Cambria"/>
          <w:b/>
          <w:bCs/>
          <w:color w:val="7030A0"/>
        </w:rPr>
        <w:t>are</w:t>
      </w:r>
      <w:proofErr w:type="gramEnd"/>
      <w:r>
        <w:rPr>
          <w:rFonts w:ascii="Cambria" w:hAnsi="Cambria"/>
          <w:b/>
          <w:bCs/>
          <w:color w:val="7030A0"/>
        </w:rPr>
        <w:t xml:space="preserve"> receiving the placebo or the actual treatment.  This is done to ensure the results are not affected by a </w:t>
      </w:r>
      <w:r w:rsidRPr="00BF6DEB">
        <w:rPr>
          <w:rFonts w:ascii="Cambria" w:hAnsi="Cambria"/>
          <w:b/>
          <w:bCs/>
          <w:i/>
          <w:color w:val="7030A0"/>
          <w:u w:val="single"/>
        </w:rPr>
        <w:t>placebo effect</w:t>
      </w:r>
      <w:r w:rsidR="00D065C7">
        <w:rPr>
          <w:rFonts w:ascii="Cambria" w:hAnsi="Cambria"/>
          <w:b/>
          <w:bCs/>
          <w:color w:val="7030A0"/>
        </w:rPr>
        <w:t xml:space="preserve"> and also help ensure that the researcher doesn’t have bias to the control group.</w:t>
      </w:r>
    </w:p>
    <w:p w:rsidR="007D1258" w:rsidRDefault="007D1258" w:rsidP="00D065C7">
      <w:pPr>
        <w:ind w:left="900" w:right="-810" w:hanging="1350"/>
        <w:rPr>
          <w:rFonts w:ascii="Cambria" w:hAnsi="Cambria"/>
          <w:b/>
          <w:bCs/>
          <w:color w:val="7030A0"/>
        </w:rPr>
      </w:pPr>
    </w:p>
    <w:p w:rsidR="007D1258" w:rsidRPr="00625F4D" w:rsidRDefault="007D1258" w:rsidP="007D1258">
      <w:pPr>
        <w:ind w:left="900" w:hanging="1350"/>
        <w:rPr>
          <w:rFonts w:ascii="Cambria" w:hAnsi="Cambria"/>
          <w:bCs/>
        </w:rPr>
      </w:pPr>
      <w:r>
        <w:rPr>
          <w:rFonts w:ascii="Cambria" w:hAnsi="Cambria"/>
          <w:b/>
          <w:bCs/>
        </w:rPr>
        <w:t xml:space="preserve">Placebo Effect: </w:t>
      </w:r>
      <w:r>
        <w:rPr>
          <w:rFonts w:ascii="Cambria" w:hAnsi="Cambria"/>
          <w:b/>
          <w:bCs/>
          <w:color w:val="7030A0"/>
        </w:rPr>
        <w:t>The beneficial effect produced by a placebo, that cannot be attributed to the properties of the placebo itself and must therefore be due to the patient’s belief in that treatment.</w:t>
      </w:r>
    </w:p>
    <w:p w:rsidR="00D065C7" w:rsidRDefault="00D065C7" w:rsidP="00D065C7">
      <w:pPr>
        <w:ind w:left="900" w:right="-810" w:hanging="1350"/>
        <w:rPr>
          <w:rFonts w:ascii="Arial" w:hAnsi="Arial" w:cs="Arial"/>
          <w:sz w:val="22"/>
          <w:szCs w:val="22"/>
        </w:rPr>
      </w:pPr>
    </w:p>
    <w:p w:rsidR="00803946" w:rsidRPr="004D401D" w:rsidRDefault="00803946" w:rsidP="00803946">
      <w:pPr>
        <w:ind w:left="-1170" w:right="-1260"/>
        <w:rPr>
          <w:rFonts w:asciiTheme="majorHAnsi" w:hAnsiTheme="majorHAnsi"/>
        </w:rPr>
      </w:pPr>
      <w:r w:rsidRPr="004D401D">
        <w:rPr>
          <w:rFonts w:asciiTheme="majorHAnsi" w:hAnsiTheme="majorHAnsi"/>
        </w:rPr>
        <w:t>A researcher wan</w:t>
      </w:r>
      <w:r>
        <w:rPr>
          <w:rFonts w:asciiTheme="majorHAnsi" w:hAnsiTheme="majorHAnsi"/>
        </w:rPr>
        <w:t xml:space="preserve">ted to study the effects of a motion sickness medicine.  The primary researcher had a third independent party create 25 containers containing a placebo and 25 containers containing the actual medicine. The containers were all numbered.  The researcher then gave a </w:t>
      </w:r>
      <w:proofErr w:type="gramStart"/>
      <w:r>
        <w:rPr>
          <w:rFonts w:asciiTheme="majorHAnsi" w:hAnsiTheme="majorHAnsi"/>
        </w:rPr>
        <w:t>medicine  to</w:t>
      </w:r>
      <w:proofErr w:type="gramEnd"/>
      <w:r>
        <w:rPr>
          <w:rFonts w:asciiTheme="majorHAnsi" w:hAnsiTheme="majorHAnsi"/>
        </w:rPr>
        <w:t xml:space="preserve"> 50 patients that suffer from motion sickness on a cruise ship.  </w:t>
      </w:r>
      <w:proofErr w:type="gramStart"/>
      <w:r>
        <w:rPr>
          <w:rFonts w:asciiTheme="majorHAnsi" w:hAnsiTheme="majorHAnsi"/>
        </w:rPr>
        <w:t>The</w:t>
      </w:r>
      <w:proofErr w:type="gramEnd"/>
      <w:r>
        <w:rPr>
          <w:rFonts w:asciiTheme="majorHAnsi" w:hAnsiTheme="majorHAnsi"/>
        </w:rPr>
        <w:t xml:space="preserve"> researcher nor the participants knew which participants received the placebo and which received the actual treatment.  The researcher conducted the study and only after the initial study was completed did the third party reveal which numbered containers </w:t>
      </w:r>
      <w:proofErr w:type="gramStart"/>
      <w:r>
        <w:rPr>
          <w:rFonts w:asciiTheme="majorHAnsi" w:hAnsiTheme="majorHAnsi"/>
        </w:rPr>
        <w:t>were the placebo</w:t>
      </w:r>
      <w:proofErr w:type="gramEnd"/>
      <w:r>
        <w:rPr>
          <w:rFonts w:asciiTheme="majorHAnsi" w:hAnsiTheme="majorHAnsi"/>
        </w:rPr>
        <w:t xml:space="preserve"> and which were not.</w:t>
      </w:r>
    </w:p>
    <w:p w:rsidR="00803946" w:rsidRDefault="00803946" w:rsidP="007D1258">
      <w:pPr>
        <w:autoSpaceDE w:val="0"/>
        <w:autoSpaceDN w:val="0"/>
        <w:adjustRightInd w:val="0"/>
        <w:ind w:right="-1170"/>
        <w:rPr>
          <w:rFonts w:asciiTheme="majorHAnsi" w:hAnsiTheme="majorHAnsi"/>
        </w:rPr>
      </w:pPr>
    </w:p>
    <w:p w:rsidR="007D1258" w:rsidRDefault="00803946" w:rsidP="00803946">
      <w:pPr>
        <w:pStyle w:val="ListParagraph"/>
        <w:numPr>
          <w:ilvl w:val="0"/>
          <w:numId w:val="20"/>
        </w:numPr>
        <w:autoSpaceDE w:val="0"/>
        <w:autoSpaceDN w:val="0"/>
        <w:adjustRightInd w:val="0"/>
        <w:ind w:left="-720" w:right="-1170"/>
        <w:rPr>
          <w:rFonts w:asciiTheme="majorHAnsi" w:hAnsiTheme="majorHAnsi"/>
        </w:rPr>
      </w:pPr>
      <w:r>
        <w:rPr>
          <w:rFonts w:asciiTheme="majorHAnsi" w:hAnsiTheme="majorHAnsi"/>
        </w:rPr>
        <w:t xml:space="preserve"> What type of experimental study was used in this study?</w:t>
      </w:r>
    </w:p>
    <w:p w:rsidR="00D065C7" w:rsidRDefault="00D065C7" w:rsidP="00D065C7">
      <w:pPr>
        <w:ind w:left="900" w:right="-810" w:hanging="1350"/>
        <w:rPr>
          <w:rFonts w:ascii="Arial" w:hAnsi="Arial" w:cs="Arial"/>
          <w:b/>
          <w:sz w:val="22"/>
          <w:szCs w:val="22"/>
        </w:rPr>
      </w:pPr>
    </w:p>
    <w:p w:rsidR="00803946" w:rsidRDefault="00803946" w:rsidP="00D065C7">
      <w:pPr>
        <w:ind w:left="900" w:right="-810" w:hanging="1350"/>
        <w:rPr>
          <w:rFonts w:ascii="Arial" w:hAnsi="Arial" w:cs="Arial"/>
          <w:b/>
          <w:sz w:val="22"/>
          <w:szCs w:val="22"/>
        </w:rPr>
      </w:pPr>
    </w:p>
    <w:p w:rsidR="00803946" w:rsidRDefault="00803946" w:rsidP="00D065C7">
      <w:pPr>
        <w:ind w:left="900" w:right="-810" w:hanging="1350"/>
        <w:rPr>
          <w:rFonts w:ascii="Arial" w:hAnsi="Arial" w:cs="Arial"/>
          <w:b/>
          <w:sz w:val="22"/>
          <w:szCs w:val="22"/>
        </w:rPr>
      </w:pPr>
    </w:p>
    <w:p w:rsidR="00803946" w:rsidRDefault="00803946" w:rsidP="00D065C7">
      <w:pPr>
        <w:ind w:left="900" w:right="-810" w:hanging="1350"/>
        <w:rPr>
          <w:rFonts w:ascii="Arial" w:hAnsi="Arial" w:cs="Arial"/>
          <w:b/>
          <w:sz w:val="22"/>
          <w:szCs w:val="22"/>
        </w:rPr>
      </w:pPr>
    </w:p>
    <w:p w:rsidR="00803946" w:rsidRPr="004D401D" w:rsidRDefault="00803946" w:rsidP="00803946">
      <w:pPr>
        <w:ind w:left="-1170" w:right="-1260"/>
        <w:rPr>
          <w:rFonts w:asciiTheme="majorHAnsi" w:hAnsiTheme="majorHAnsi"/>
        </w:rPr>
      </w:pPr>
      <w:r w:rsidRPr="004D401D">
        <w:rPr>
          <w:rFonts w:asciiTheme="majorHAnsi" w:hAnsiTheme="majorHAnsi"/>
        </w:rPr>
        <w:t>A researcher wan</w:t>
      </w:r>
      <w:r>
        <w:rPr>
          <w:rFonts w:asciiTheme="majorHAnsi" w:hAnsiTheme="majorHAnsi"/>
        </w:rPr>
        <w:t xml:space="preserve">ted to study the effects of a new migraine headache medicine </w:t>
      </w:r>
      <w:proofErr w:type="gramStart"/>
      <w:r>
        <w:rPr>
          <w:rFonts w:asciiTheme="majorHAnsi" w:hAnsiTheme="majorHAnsi"/>
        </w:rPr>
        <w:t>at  a</w:t>
      </w:r>
      <w:proofErr w:type="gramEnd"/>
      <w:r>
        <w:rPr>
          <w:rFonts w:asciiTheme="majorHAnsi" w:hAnsiTheme="majorHAnsi"/>
        </w:rPr>
        <w:t xml:space="preserve"> neurologist’s clinic.   The researcher found 50 patients agreed to participate in the clinical trials. The researcher gave the first 25 patients the real treatment medicine and labeled those participants treatment group ‘A’.  The researcher gave a placebo to the next 25 patients a placebo that looked like and tasted like the real medicine. These participants were labeled the control group ‘B’.  </w:t>
      </w:r>
    </w:p>
    <w:p w:rsidR="00803946" w:rsidRDefault="00803946" w:rsidP="00803946">
      <w:pPr>
        <w:autoSpaceDE w:val="0"/>
        <w:autoSpaceDN w:val="0"/>
        <w:adjustRightInd w:val="0"/>
        <w:ind w:right="-1170"/>
        <w:rPr>
          <w:rFonts w:asciiTheme="majorHAnsi" w:hAnsiTheme="majorHAnsi"/>
        </w:rPr>
      </w:pPr>
    </w:p>
    <w:p w:rsidR="00803946" w:rsidRDefault="00803946" w:rsidP="00803946">
      <w:pPr>
        <w:pStyle w:val="ListParagraph"/>
        <w:numPr>
          <w:ilvl w:val="0"/>
          <w:numId w:val="20"/>
        </w:numPr>
        <w:autoSpaceDE w:val="0"/>
        <w:autoSpaceDN w:val="0"/>
        <w:adjustRightInd w:val="0"/>
        <w:ind w:left="-630" w:right="-1170"/>
        <w:rPr>
          <w:rFonts w:asciiTheme="majorHAnsi" w:hAnsiTheme="majorHAnsi"/>
        </w:rPr>
      </w:pPr>
      <w:r>
        <w:rPr>
          <w:rFonts w:asciiTheme="majorHAnsi" w:hAnsiTheme="majorHAnsi"/>
        </w:rPr>
        <w:t xml:space="preserve"> What type of experimental study was used in this study?</w:t>
      </w:r>
    </w:p>
    <w:p w:rsidR="00803946" w:rsidRDefault="00803946" w:rsidP="00D065C7">
      <w:pPr>
        <w:ind w:left="900" w:right="-810" w:hanging="1350"/>
        <w:rPr>
          <w:rFonts w:ascii="Arial" w:hAnsi="Arial" w:cs="Arial"/>
          <w:b/>
          <w:sz w:val="22"/>
          <w:szCs w:val="22"/>
        </w:rPr>
      </w:pPr>
    </w:p>
    <w:p w:rsidR="00803946" w:rsidRPr="006869AC" w:rsidRDefault="00E574A4" w:rsidP="00D065C7">
      <w:pPr>
        <w:ind w:left="900" w:right="-810" w:hanging="1350"/>
        <w:rPr>
          <w:rFonts w:ascii="Arial" w:hAnsi="Arial" w:cs="Arial"/>
          <w:b/>
          <w:sz w:val="22"/>
          <w:szCs w:val="22"/>
        </w:rPr>
      </w:pPr>
      <w:r>
        <w:rPr>
          <w:rFonts w:ascii="Arial" w:hAnsi="Arial" w:cs="Arial"/>
          <w:b/>
          <w:noProof/>
          <w:sz w:val="22"/>
          <w:szCs w:val="22"/>
        </w:rPr>
        <w:pict>
          <v:shape id="_x0000_s1031" type="#_x0000_t202" style="position:absolute;left:0;text-align:left;margin-left:41.75pt;margin-top:207.05pt;width:361.8pt;height:28pt;z-index:-251584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266F32" w:rsidRPr="00576341" w:rsidRDefault="00266F32" w:rsidP="00266F32">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w:t>
                  </w:r>
                  <w:proofErr w:type="gramStart"/>
                  <w:r w:rsidRPr="00576341">
                    <w:rPr>
                      <w:rFonts w:ascii="TrebuchetMS" w:hAnsi="TrebuchetMS" w:cs="TrebuchetMS"/>
                      <w:i/>
                      <w:sz w:val="14"/>
                      <w:szCs w:val="14"/>
                    </w:rPr>
                    <w:t xml:space="preserve">Austin  </w:t>
                  </w:r>
                  <w:r>
                    <w:rPr>
                      <w:rFonts w:ascii="TrebuchetMS" w:hAnsi="TrebuchetMS" w:cs="TrebuchetMS"/>
                      <w:i/>
                      <w:sz w:val="14"/>
                      <w:szCs w:val="14"/>
                    </w:rPr>
                    <w:t>©</w:t>
                  </w:r>
                  <w:proofErr w:type="gramEnd"/>
                  <w:r>
                    <w:rPr>
                      <w:rFonts w:ascii="TrebuchetMS" w:hAnsi="TrebuchetMS" w:cs="TrebuchetMS"/>
                      <w:i/>
                      <w:sz w:val="14"/>
                      <w:szCs w:val="14"/>
                    </w:rPr>
                    <w:tab/>
                  </w:r>
                  <w:r>
                    <w:rPr>
                      <w:rFonts w:ascii="TrebuchetMS" w:hAnsi="TrebuchetMS" w:cs="TrebuchetMS"/>
                      <w:i/>
                      <w:sz w:val="14"/>
                      <w:szCs w:val="14"/>
                    </w:rPr>
                    <w:tab/>
                    <w:t>SECTION 3-2</w:t>
                  </w:r>
                </w:p>
                <w:p w:rsidR="00266F32" w:rsidRPr="00576341" w:rsidRDefault="00266F32" w:rsidP="00266F32">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rsidR="00266F32" w:rsidRPr="002B0E2D" w:rsidRDefault="00266F32" w:rsidP="00266F32">
                  <w:pPr>
                    <w:rPr>
                      <w:szCs w:val="14"/>
                    </w:rPr>
                  </w:pPr>
                </w:p>
              </w:txbxContent>
            </v:textbox>
          </v:shape>
        </w:pict>
      </w:r>
      <w:r>
        <w:rPr>
          <w:rFonts w:ascii="Arial" w:hAnsi="Arial" w:cs="Arial"/>
          <w:b/>
          <w:noProof/>
          <w:sz w:val="22"/>
          <w:szCs w:val="22"/>
        </w:rPr>
        <w:pict>
          <v:shape id="_x0000_s1030" type="#_x0000_t202" style="position:absolute;left:0;text-align:left;margin-left:338.95pt;margin-top:216.15pt;width:50.25pt;height:23.2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bs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" filled="f" stroked="f">
            <v:textbox>
              <w:txbxContent>
                <w:p w:rsidR="00266F32" w:rsidRDefault="00266F32" w:rsidP="00266F32">
                  <w:pPr>
                    <w:rPr>
                      <w:i/>
                      <w:sz w:val="18"/>
                      <w:szCs w:val="18"/>
                    </w:rPr>
                  </w:pPr>
                  <w:r>
                    <w:rPr>
                      <w:i/>
                      <w:sz w:val="18"/>
                      <w:szCs w:val="18"/>
                    </w:rPr>
                    <w:t>p.36</w:t>
                  </w:r>
                </w:p>
                <w:p w:rsidR="00266F32" w:rsidRPr="004F7A68" w:rsidRDefault="00266F32" w:rsidP="00266F32">
                  <w:pPr>
                    <w:rPr>
                      <w:i/>
                      <w:sz w:val="18"/>
                      <w:szCs w:val="18"/>
                    </w:rPr>
                  </w:pPr>
                </w:p>
              </w:txbxContent>
            </v:textbox>
          </v:shape>
        </w:pict>
      </w:r>
    </w:p>
    <w:sectPr w:rsidR="00803946" w:rsidRPr="006869AC" w:rsidSect="009400DF">
      <w:type w:val="continuous"/>
      <w:pgSz w:w="12240" w:h="15840"/>
      <w:pgMar w:top="540" w:right="1800" w:bottom="4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4A4" w:rsidRDefault="00E574A4" w:rsidP="00065A32">
      <w:r>
        <w:separator/>
      </w:r>
    </w:p>
  </w:endnote>
  <w:endnote w:type="continuationSeparator" w:id="0">
    <w:p w:rsidR="00E574A4" w:rsidRDefault="00E574A4" w:rsidP="0006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TrebuchetMS-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4A4" w:rsidRDefault="00E574A4" w:rsidP="00065A32">
      <w:r>
        <w:separator/>
      </w:r>
    </w:p>
  </w:footnote>
  <w:footnote w:type="continuationSeparator" w:id="0">
    <w:p w:rsidR="00E574A4" w:rsidRDefault="00E574A4" w:rsidP="00065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EA6"/>
    <w:multiLevelType w:val="hybridMultilevel"/>
    <w:tmpl w:val="3552133A"/>
    <w:lvl w:ilvl="0" w:tplc="60982630">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E6DB5"/>
    <w:multiLevelType w:val="hybridMultilevel"/>
    <w:tmpl w:val="958CBF1C"/>
    <w:lvl w:ilvl="0" w:tplc="463CFB5C">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A714397"/>
    <w:multiLevelType w:val="hybridMultilevel"/>
    <w:tmpl w:val="4810EE4C"/>
    <w:lvl w:ilvl="0" w:tplc="906AD1AC">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FD75E8"/>
    <w:multiLevelType w:val="hybridMultilevel"/>
    <w:tmpl w:val="0D4C58C8"/>
    <w:lvl w:ilvl="0" w:tplc="1A1A9ED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4">
    <w:nsid w:val="2CAB4F0F"/>
    <w:multiLevelType w:val="hybridMultilevel"/>
    <w:tmpl w:val="2FEE15E6"/>
    <w:lvl w:ilvl="0" w:tplc="EA64B0C4">
      <w:start w:val="1"/>
      <w:numFmt w:val="decimal"/>
      <w:lvlText w:val="_______%1."/>
      <w:lvlJc w:val="left"/>
      <w:pPr>
        <w:ind w:left="840" w:hanging="360"/>
      </w:pPr>
      <w:rPr>
        <w:rFonts w:hint="default"/>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325638E5"/>
    <w:multiLevelType w:val="hybridMultilevel"/>
    <w:tmpl w:val="8746F5FA"/>
    <w:lvl w:ilvl="0" w:tplc="CBB44DDC">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
    <w:nsid w:val="35814AD2"/>
    <w:multiLevelType w:val="hybridMultilevel"/>
    <w:tmpl w:val="184EB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70BBD"/>
    <w:multiLevelType w:val="hybridMultilevel"/>
    <w:tmpl w:val="CC60FC06"/>
    <w:lvl w:ilvl="0" w:tplc="906AD1AC">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F400C7"/>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
    <w:nsid w:val="51190391"/>
    <w:multiLevelType w:val="hybridMultilevel"/>
    <w:tmpl w:val="024427B2"/>
    <w:lvl w:ilvl="0" w:tplc="D26ABC86">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
    <w:nsid w:val="580A3EE8"/>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nsid w:val="58EF030C"/>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nsid w:val="5F0920C7"/>
    <w:multiLevelType w:val="hybridMultilevel"/>
    <w:tmpl w:val="4D5E821A"/>
    <w:lvl w:ilvl="0" w:tplc="906AD1AC">
      <w:start w:val="1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02B2043"/>
    <w:multiLevelType w:val="hybridMultilevel"/>
    <w:tmpl w:val="A5A0974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4">
    <w:nsid w:val="608B02A7"/>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5">
    <w:nsid w:val="61AD74D2"/>
    <w:multiLevelType w:val="hybridMultilevel"/>
    <w:tmpl w:val="E3782ED2"/>
    <w:lvl w:ilvl="0" w:tplc="E348FD08">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6">
    <w:nsid w:val="65E55010"/>
    <w:multiLevelType w:val="hybridMultilevel"/>
    <w:tmpl w:val="EFF4E1CC"/>
    <w:lvl w:ilvl="0" w:tplc="D444CF00">
      <w:start w:val="1"/>
      <w:numFmt w:val="low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7">
    <w:nsid w:val="69DD1C8C"/>
    <w:multiLevelType w:val="hybridMultilevel"/>
    <w:tmpl w:val="C494E4A0"/>
    <w:lvl w:ilvl="0" w:tplc="54D60A34">
      <w:start w:val="6"/>
      <w:numFmt w:val="decimal"/>
      <w:lvlText w:val="_______%1."/>
      <w:lvlJc w:val="left"/>
      <w:pPr>
        <w:ind w:left="27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4E50D2"/>
    <w:multiLevelType w:val="hybridMultilevel"/>
    <w:tmpl w:val="BD76D05E"/>
    <w:lvl w:ilvl="0" w:tplc="906AD1A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6A160C"/>
    <w:multiLevelType w:val="hybridMultilevel"/>
    <w:tmpl w:val="BA784038"/>
    <w:lvl w:ilvl="0" w:tplc="F8A44F2C">
      <w:start w:val="4"/>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20">
    <w:nsid w:val="70E832D3"/>
    <w:multiLevelType w:val="hybridMultilevel"/>
    <w:tmpl w:val="EC3695F6"/>
    <w:lvl w:ilvl="0" w:tplc="1700BDB8">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1">
    <w:nsid w:val="7246333D"/>
    <w:multiLevelType w:val="hybridMultilevel"/>
    <w:tmpl w:val="EF04256C"/>
    <w:lvl w:ilvl="0" w:tplc="906AD1AC">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CC37F3"/>
    <w:multiLevelType w:val="hybridMultilevel"/>
    <w:tmpl w:val="ADE0EE12"/>
    <w:lvl w:ilvl="0" w:tplc="07220BBC">
      <w:start w:val="29"/>
      <w:numFmt w:val="decimal"/>
      <w:lvlText w:val="%1."/>
      <w:lvlJc w:val="left"/>
      <w:pPr>
        <w:tabs>
          <w:tab w:val="num" w:pos="-630"/>
        </w:tabs>
        <w:ind w:left="-630" w:hanging="450"/>
      </w:pPr>
      <w:rPr>
        <w:rFonts w:hint="default"/>
        <w:u w:val="none"/>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79075AD4"/>
    <w:multiLevelType w:val="hybridMultilevel"/>
    <w:tmpl w:val="059A20A8"/>
    <w:lvl w:ilvl="0" w:tplc="0FF8E46E">
      <w:start w:val="2"/>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nsid w:val="7CAC274C"/>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5">
    <w:nsid w:val="7ED87F3C"/>
    <w:multiLevelType w:val="hybridMultilevel"/>
    <w:tmpl w:val="2116BCE0"/>
    <w:lvl w:ilvl="0" w:tplc="8DF6B6F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22"/>
  </w:num>
  <w:num w:numId="2">
    <w:abstractNumId w:val="3"/>
  </w:num>
  <w:num w:numId="3">
    <w:abstractNumId w:val="24"/>
  </w:num>
  <w:num w:numId="4">
    <w:abstractNumId w:val="14"/>
  </w:num>
  <w:num w:numId="5">
    <w:abstractNumId w:val="10"/>
  </w:num>
  <w:num w:numId="6">
    <w:abstractNumId w:val="11"/>
  </w:num>
  <w:num w:numId="7">
    <w:abstractNumId w:val="8"/>
  </w:num>
  <w:num w:numId="8">
    <w:abstractNumId w:val="9"/>
  </w:num>
  <w:num w:numId="9">
    <w:abstractNumId w:val="5"/>
  </w:num>
  <w:num w:numId="10">
    <w:abstractNumId w:val="25"/>
  </w:num>
  <w:num w:numId="11">
    <w:abstractNumId w:val="1"/>
  </w:num>
  <w:num w:numId="12">
    <w:abstractNumId w:val="20"/>
  </w:num>
  <w:num w:numId="13">
    <w:abstractNumId w:val="15"/>
  </w:num>
  <w:num w:numId="14">
    <w:abstractNumId w:val="16"/>
  </w:num>
  <w:num w:numId="15">
    <w:abstractNumId w:val="19"/>
  </w:num>
  <w:num w:numId="16">
    <w:abstractNumId w:val="23"/>
  </w:num>
  <w:num w:numId="17">
    <w:abstractNumId w:val="4"/>
  </w:num>
  <w:num w:numId="18">
    <w:abstractNumId w:val="17"/>
  </w:num>
  <w:num w:numId="19">
    <w:abstractNumId w:val="6"/>
  </w:num>
  <w:num w:numId="20">
    <w:abstractNumId w:val="7"/>
  </w:num>
  <w:num w:numId="21">
    <w:abstractNumId w:val="13"/>
  </w:num>
  <w:num w:numId="22">
    <w:abstractNumId w:val="0"/>
  </w:num>
  <w:num w:numId="23">
    <w:abstractNumId w:val="2"/>
  </w:num>
  <w:num w:numId="24">
    <w:abstractNumId w:val="18"/>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85DE5"/>
    <w:rsid w:val="000016E0"/>
    <w:rsid w:val="00010A1D"/>
    <w:rsid w:val="00041631"/>
    <w:rsid w:val="00065A32"/>
    <w:rsid w:val="00067D73"/>
    <w:rsid w:val="00067ED1"/>
    <w:rsid w:val="00074141"/>
    <w:rsid w:val="000C6B2F"/>
    <w:rsid w:val="000D5C2F"/>
    <w:rsid w:val="00135485"/>
    <w:rsid w:val="00167A66"/>
    <w:rsid w:val="00173881"/>
    <w:rsid w:val="00187A51"/>
    <w:rsid w:val="00190F7F"/>
    <w:rsid w:val="001A532C"/>
    <w:rsid w:val="001B0B1E"/>
    <w:rsid w:val="001D20EB"/>
    <w:rsid w:val="00210529"/>
    <w:rsid w:val="00224004"/>
    <w:rsid w:val="00225A03"/>
    <w:rsid w:val="00233C7A"/>
    <w:rsid w:val="002538F8"/>
    <w:rsid w:val="00266D20"/>
    <w:rsid w:val="00266F32"/>
    <w:rsid w:val="00267B3D"/>
    <w:rsid w:val="002A4284"/>
    <w:rsid w:val="002B0E2D"/>
    <w:rsid w:val="002D6BF2"/>
    <w:rsid w:val="002E2F7E"/>
    <w:rsid w:val="002F7A1B"/>
    <w:rsid w:val="0032406A"/>
    <w:rsid w:val="003465E2"/>
    <w:rsid w:val="0037224B"/>
    <w:rsid w:val="003B2F82"/>
    <w:rsid w:val="003B6F59"/>
    <w:rsid w:val="003D4018"/>
    <w:rsid w:val="003F7E77"/>
    <w:rsid w:val="00426ED5"/>
    <w:rsid w:val="00431AD8"/>
    <w:rsid w:val="00452BA9"/>
    <w:rsid w:val="00493C5F"/>
    <w:rsid w:val="004A0BB4"/>
    <w:rsid w:val="004A721A"/>
    <w:rsid w:val="004B5500"/>
    <w:rsid w:val="004C1AEF"/>
    <w:rsid w:val="004D401D"/>
    <w:rsid w:val="004F7A68"/>
    <w:rsid w:val="00534471"/>
    <w:rsid w:val="00541D41"/>
    <w:rsid w:val="0054276A"/>
    <w:rsid w:val="005507B1"/>
    <w:rsid w:val="00564738"/>
    <w:rsid w:val="00575F35"/>
    <w:rsid w:val="00576341"/>
    <w:rsid w:val="005D0332"/>
    <w:rsid w:val="005D14D3"/>
    <w:rsid w:val="005D5B12"/>
    <w:rsid w:val="0060519B"/>
    <w:rsid w:val="00612299"/>
    <w:rsid w:val="00620BD4"/>
    <w:rsid w:val="00625F4D"/>
    <w:rsid w:val="006324CF"/>
    <w:rsid w:val="00634173"/>
    <w:rsid w:val="00643E4A"/>
    <w:rsid w:val="006507AC"/>
    <w:rsid w:val="00650810"/>
    <w:rsid w:val="006600D4"/>
    <w:rsid w:val="00672C58"/>
    <w:rsid w:val="006746C3"/>
    <w:rsid w:val="006869AC"/>
    <w:rsid w:val="006A6893"/>
    <w:rsid w:val="006A7FDD"/>
    <w:rsid w:val="006E2B55"/>
    <w:rsid w:val="006E6637"/>
    <w:rsid w:val="006F2C94"/>
    <w:rsid w:val="0073761B"/>
    <w:rsid w:val="00766AE0"/>
    <w:rsid w:val="00786E7B"/>
    <w:rsid w:val="007A4EB7"/>
    <w:rsid w:val="007D1258"/>
    <w:rsid w:val="007D6A53"/>
    <w:rsid w:val="007E5E8E"/>
    <w:rsid w:val="00803946"/>
    <w:rsid w:val="008256B7"/>
    <w:rsid w:val="00836E71"/>
    <w:rsid w:val="008621BE"/>
    <w:rsid w:val="00885271"/>
    <w:rsid w:val="008D27BD"/>
    <w:rsid w:val="008D6DF0"/>
    <w:rsid w:val="008F1804"/>
    <w:rsid w:val="008F3703"/>
    <w:rsid w:val="00927EFE"/>
    <w:rsid w:val="009400DF"/>
    <w:rsid w:val="009432A7"/>
    <w:rsid w:val="00971E43"/>
    <w:rsid w:val="009B1A50"/>
    <w:rsid w:val="009D47D9"/>
    <w:rsid w:val="009E006C"/>
    <w:rsid w:val="00A152D5"/>
    <w:rsid w:val="00A46B52"/>
    <w:rsid w:val="00A57D99"/>
    <w:rsid w:val="00A94F8A"/>
    <w:rsid w:val="00AB0A3A"/>
    <w:rsid w:val="00AF4F10"/>
    <w:rsid w:val="00B2280D"/>
    <w:rsid w:val="00B25D6C"/>
    <w:rsid w:val="00B33B71"/>
    <w:rsid w:val="00B66CC7"/>
    <w:rsid w:val="00B72968"/>
    <w:rsid w:val="00BB6164"/>
    <w:rsid w:val="00BC48ED"/>
    <w:rsid w:val="00BD1E56"/>
    <w:rsid w:val="00BF3DF3"/>
    <w:rsid w:val="00BF6DEB"/>
    <w:rsid w:val="00C1638E"/>
    <w:rsid w:val="00C461D7"/>
    <w:rsid w:val="00C6218B"/>
    <w:rsid w:val="00C67219"/>
    <w:rsid w:val="00C85DE5"/>
    <w:rsid w:val="00C86376"/>
    <w:rsid w:val="00C86E43"/>
    <w:rsid w:val="00C95A93"/>
    <w:rsid w:val="00CE5401"/>
    <w:rsid w:val="00D065C7"/>
    <w:rsid w:val="00D204BA"/>
    <w:rsid w:val="00D36760"/>
    <w:rsid w:val="00D56A20"/>
    <w:rsid w:val="00D57A2B"/>
    <w:rsid w:val="00D62407"/>
    <w:rsid w:val="00D67E0C"/>
    <w:rsid w:val="00D83C03"/>
    <w:rsid w:val="00D95B36"/>
    <w:rsid w:val="00DB2A37"/>
    <w:rsid w:val="00DB346C"/>
    <w:rsid w:val="00DC1190"/>
    <w:rsid w:val="00E01911"/>
    <w:rsid w:val="00E267A5"/>
    <w:rsid w:val="00E40576"/>
    <w:rsid w:val="00E574A4"/>
    <w:rsid w:val="00E8023A"/>
    <w:rsid w:val="00E91B06"/>
    <w:rsid w:val="00EA5D1A"/>
    <w:rsid w:val="00EC1511"/>
    <w:rsid w:val="00ED009B"/>
    <w:rsid w:val="00F22A9A"/>
    <w:rsid w:val="00F349CA"/>
    <w:rsid w:val="00F4081C"/>
    <w:rsid w:val="00F67A74"/>
    <w:rsid w:val="00FD00B6"/>
    <w:rsid w:val="00FD61A9"/>
    <w:rsid w:val="00FD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0DF"/>
    <w:rPr>
      <w:rFonts w:ascii="Times" w:hAnsi="Times"/>
      <w:sz w:val="24"/>
    </w:rPr>
  </w:style>
  <w:style w:type="paragraph" w:styleId="Heading1">
    <w:name w:val="heading 1"/>
    <w:basedOn w:val="Normal"/>
    <w:qFormat/>
    <w:rsid w:val="009400DF"/>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400DF"/>
    <w:pPr>
      <w:tabs>
        <w:tab w:val="center" w:pos="4320"/>
      </w:tabs>
      <w:spacing w:line="360" w:lineRule="atLeast"/>
      <w:ind w:left="-1170" w:right="-1260"/>
    </w:pPr>
  </w:style>
  <w:style w:type="paragraph" w:styleId="NormalWeb">
    <w:name w:val="Normal (Web)"/>
    <w:basedOn w:val="Normal"/>
    <w:rsid w:val="009400DF"/>
    <w:pPr>
      <w:spacing w:before="100" w:beforeAutospacing="1" w:after="100" w:afterAutospacing="1"/>
    </w:pPr>
    <w:rPr>
      <w:rFonts w:ascii="Arial Unicode MS" w:eastAsia="Arial Unicode MS" w:hAnsi="Arial Unicode MS" w:cs="Arial Unicode MS"/>
      <w:color w:val="000000"/>
      <w:szCs w:val="24"/>
    </w:rPr>
  </w:style>
  <w:style w:type="paragraph" w:styleId="z-TopofForm">
    <w:name w:val="HTML Top of Form"/>
    <w:basedOn w:val="Normal"/>
    <w:next w:val="Normal"/>
    <w:hidden/>
    <w:rsid w:val="009400D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400DF"/>
    <w:pPr>
      <w:pBdr>
        <w:top w:val="single" w:sz="6" w:space="1" w:color="auto"/>
      </w:pBdr>
      <w:jc w:val="center"/>
    </w:pPr>
    <w:rPr>
      <w:rFonts w:ascii="Arial" w:hAnsi="Arial" w:cs="Arial"/>
      <w:vanish/>
      <w:sz w:val="16"/>
      <w:szCs w:val="16"/>
    </w:rPr>
  </w:style>
  <w:style w:type="character" w:styleId="PlaceholderText">
    <w:name w:val="Placeholder Text"/>
    <w:basedOn w:val="DefaultParagraphFont"/>
    <w:uiPriority w:val="99"/>
    <w:semiHidden/>
    <w:rsid w:val="00B25D6C"/>
    <w:rPr>
      <w:color w:val="808080"/>
    </w:rPr>
  </w:style>
  <w:style w:type="paragraph" w:styleId="BalloonText">
    <w:name w:val="Balloon Text"/>
    <w:basedOn w:val="Normal"/>
    <w:link w:val="BalloonTextChar"/>
    <w:rsid w:val="00B25D6C"/>
    <w:rPr>
      <w:rFonts w:ascii="Tahoma" w:hAnsi="Tahoma" w:cs="Tahoma"/>
      <w:sz w:val="16"/>
      <w:szCs w:val="16"/>
    </w:rPr>
  </w:style>
  <w:style w:type="character" w:customStyle="1" w:styleId="BalloonTextChar">
    <w:name w:val="Balloon Text Char"/>
    <w:basedOn w:val="DefaultParagraphFont"/>
    <w:link w:val="BalloonText"/>
    <w:rsid w:val="00B25D6C"/>
    <w:rPr>
      <w:rFonts w:ascii="Tahoma" w:hAnsi="Tahoma" w:cs="Tahoma"/>
      <w:sz w:val="16"/>
      <w:szCs w:val="16"/>
    </w:rPr>
  </w:style>
  <w:style w:type="paragraph" w:styleId="ListParagraph">
    <w:name w:val="List Paragraph"/>
    <w:basedOn w:val="Normal"/>
    <w:uiPriority w:val="34"/>
    <w:qFormat/>
    <w:rsid w:val="003F7E77"/>
    <w:pPr>
      <w:ind w:left="720"/>
      <w:contextualSpacing/>
    </w:pPr>
  </w:style>
  <w:style w:type="paragraph" w:styleId="Header">
    <w:name w:val="header"/>
    <w:basedOn w:val="Normal"/>
    <w:link w:val="HeaderChar"/>
    <w:rsid w:val="00065A32"/>
    <w:pPr>
      <w:tabs>
        <w:tab w:val="center" w:pos="4680"/>
        <w:tab w:val="right" w:pos="9360"/>
      </w:tabs>
    </w:pPr>
  </w:style>
  <w:style w:type="character" w:customStyle="1" w:styleId="HeaderChar">
    <w:name w:val="Header Char"/>
    <w:basedOn w:val="DefaultParagraphFont"/>
    <w:link w:val="Header"/>
    <w:rsid w:val="00065A32"/>
    <w:rPr>
      <w:rFonts w:ascii="Times" w:hAnsi="Times"/>
      <w:sz w:val="24"/>
    </w:rPr>
  </w:style>
  <w:style w:type="paragraph" w:styleId="Footer">
    <w:name w:val="footer"/>
    <w:basedOn w:val="Normal"/>
    <w:link w:val="FooterChar"/>
    <w:rsid w:val="00065A32"/>
    <w:pPr>
      <w:tabs>
        <w:tab w:val="center" w:pos="4680"/>
        <w:tab w:val="right" w:pos="9360"/>
      </w:tabs>
    </w:pPr>
  </w:style>
  <w:style w:type="character" w:customStyle="1" w:styleId="FooterChar">
    <w:name w:val="Footer Char"/>
    <w:basedOn w:val="DefaultParagraphFont"/>
    <w:link w:val="Footer"/>
    <w:rsid w:val="00065A32"/>
    <w:rPr>
      <w:rFonts w:ascii="Times" w:hAnsi="Times"/>
      <w:sz w:val="24"/>
    </w:rPr>
  </w:style>
  <w:style w:type="table" w:styleId="TableGrid">
    <w:name w:val="Table Grid"/>
    <w:basedOn w:val="TableNormal"/>
    <w:rsid w:val="001D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0DF"/>
    <w:rPr>
      <w:rFonts w:ascii="Times" w:hAnsi="Times"/>
      <w:sz w:val="24"/>
    </w:rPr>
  </w:style>
  <w:style w:type="paragraph" w:styleId="Heading1">
    <w:name w:val="heading 1"/>
    <w:basedOn w:val="Normal"/>
    <w:qFormat/>
    <w:rsid w:val="009400DF"/>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400DF"/>
    <w:pPr>
      <w:tabs>
        <w:tab w:val="center" w:pos="4320"/>
      </w:tabs>
      <w:spacing w:line="360" w:lineRule="atLeast"/>
      <w:ind w:left="-1170" w:right="-1260"/>
    </w:pPr>
  </w:style>
  <w:style w:type="paragraph" w:styleId="NormalWeb">
    <w:name w:val="Normal (Web)"/>
    <w:basedOn w:val="Normal"/>
    <w:rsid w:val="009400DF"/>
    <w:pPr>
      <w:spacing w:before="100" w:beforeAutospacing="1" w:after="100" w:afterAutospacing="1"/>
    </w:pPr>
    <w:rPr>
      <w:rFonts w:ascii="Arial Unicode MS" w:eastAsia="Arial Unicode MS" w:hAnsi="Arial Unicode MS" w:cs="Arial Unicode MS"/>
      <w:color w:val="000000"/>
      <w:szCs w:val="24"/>
    </w:rPr>
  </w:style>
  <w:style w:type="paragraph" w:styleId="z-TopofForm">
    <w:name w:val="HTML Top of Form"/>
    <w:basedOn w:val="Normal"/>
    <w:next w:val="Normal"/>
    <w:hidden/>
    <w:rsid w:val="009400D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400DF"/>
    <w:pPr>
      <w:pBdr>
        <w:top w:val="single" w:sz="6" w:space="1" w:color="auto"/>
      </w:pBdr>
      <w:jc w:val="center"/>
    </w:pPr>
    <w:rPr>
      <w:rFonts w:ascii="Arial" w:hAnsi="Arial" w:cs="Arial"/>
      <w:vanish/>
      <w:sz w:val="16"/>
      <w:szCs w:val="16"/>
    </w:rPr>
  </w:style>
  <w:style w:type="character" w:styleId="PlaceholderText">
    <w:name w:val="Placeholder Text"/>
    <w:basedOn w:val="DefaultParagraphFont"/>
    <w:uiPriority w:val="99"/>
    <w:semiHidden/>
    <w:rsid w:val="00B25D6C"/>
    <w:rPr>
      <w:color w:val="808080"/>
    </w:rPr>
  </w:style>
  <w:style w:type="paragraph" w:styleId="BalloonText">
    <w:name w:val="Balloon Text"/>
    <w:basedOn w:val="Normal"/>
    <w:link w:val="BalloonTextChar"/>
    <w:rsid w:val="00B25D6C"/>
    <w:rPr>
      <w:rFonts w:ascii="Tahoma" w:hAnsi="Tahoma" w:cs="Tahoma"/>
      <w:sz w:val="16"/>
      <w:szCs w:val="16"/>
    </w:rPr>
  </w:style>
  <w:style w:type="character" w:customStyle="1" w:styleId="BalloonTextChar">
    <w:name w:val="Balloon Text Char"/>
    <w:basedOn w:val="DefaultParagraphFont"/>
    <w:link w:val="BalloonText"/>
    <w:rsid w:val="00B25D6C"/>
    <w:rPr>
      <w:rFonts w:ascii="Tahoma" w:hAnsi="Tahoma" w:cs="Tahoma"/>
      <w:sz w:val="16"/>
      <w:szCs w:val="16"/>
    </w:rPr>
  </w:style>
  <w:style w:type="paragraph" w:styleId="ListParagraph">
    <w:name w:val="List Paragraph"/>
    <w:basedOn w:val="Normal"/>
    <w:uiPriority w:val="34"/>
    <w:qFormat/>
    <w:rsid w:val="003F7E77"/>
    <w:pPr>
      <w:ind w:left="720"/>
      <w:contextualSpacing/>
    </w:pPr>
  </w:style>
  <w:style w:type="paragraph" w:styleId="Header">
    <w:name w:val="header"/>
    <w:basedOn w:val="Normal"/>
    <w:link w:val="HeaderChar"/>
    <w:rsid w:val="00065A32"/>
    <w:pPr>
      <w:tabs>
        <w:tab w:val="center" w:pos="4680"/>
        <w:tab w:val="right" w:pos="9360"/>
      </w:tabs>
    </w:pPr>
  </w:style>
  <w:style w:type="character" w:customStyle="1" w:styleId="HeaderChar">
    <w:name w:val="Header Char"/>
    <w:basedOn w:val="DefaultParagraphFont"/>
    <w:link w:val="Header"/>
    <w:rsid w:val="00065A32"/>
    <w:rPr>
      <w:rFonts w:ascii="Times" w:hAnsi="Times"/>
      <w:sz w:val="24"/>
    </w:rPr>
  </w:style>
  <w:style w:type="paragraph" w:styleId="Footer">
    <w:name w:val="footer"/>
    <w:basedOn w:val="Normal"/>
    <w:link w:val="FooterChar"/>
    <w:rsid w:val="00065A32"/>
    <w:pPr>
      <w:tabs>
        <w:tab w:val="center" w:pos="4680"/>
        <w:tab w:val="right" w:pos="9360"/>
      </w:tabs>
    </w:pPr>
  </w:style>
  <w:style w:type="character" w:customStyle="1" w:styleId="FooterChar">
    <w:name w:val="Footer Char"/>
    <w:basedOn w:val="DefaultParagraphFont"/>
    <w:link w:val="Footer"/>
    <w:rsid w:val="00065A32"/>
    <w:rPr>
      <w:rFonts w:ascii="Times" w:hAnsi="Times"/>
      <w:sz w:val="24"/>
    </w:rPr>
  </w:style>
  <w:style w:type="table" w:styleId="TableGrid">
    <w:name w:val="Table Grid"/>
    <w:basedOn w:val="TableNormal"/>
    <w:rsid w:val="001D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poly/zeros</vt:lpstr>
    </vt:vector>
  </TitlesOfParts>
  <Company>Home</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poly/zeros</dc:title>
  <dc:creator>Heide G. Wiegel</dc:creator>
  <cp:lastModifiedBy>Winking, Matt</cp:lastModifiedBy>
  <cp:revision>4</cp:revision>
  <cp:lastPrinted>2014-07-29T02:40:00Z</cp:lastPrinted>
  <dcterms:created xsi:type="dcterms:W3CDTF">2015-05-16T02:39:00Z</dcterms:created>
  <dcterms:modified xsi:type="dcterms:W3CDTF">2015-09-11T00:00:00Z</dcterms:modified>
</cp:coreProperties>
</file>